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425" w:rsidRDefault="007B75D5">
      <w:pPr>
        <w:spacing w:line="240" w:lineRule="auto"/>
        <w:jc w:val="both"/>
        <w:rPr>
          <w:rFonts w:ascii="Calibri" w:eastAsia="Calibri" w:hAnsi="Calibri" w:cs="Calibri"/>
          <w:b/>
          <w:color w:val="FF0000"/>
          <w:sz w:val="24"/>
          <w:szCs w:val="24"/>
        </w:rPr>
      </w:pPr>
      <w:bookmarkStart w:id="0" w:name="_gjdgxs" w:colFirst="0" w:colLast="0"/>
      <w:bookmarkEnd w:id="0"/>
      <w:r>
        <w:rPr>
          <w:rFonts w:ascii="Calibri" w:eastAsia="Calibri" w:hAnsi="Calibri" w:cs="Calibri"/>
          <w:b/>
          <w:color w:val="FF0000"/>
          <w:sz w:val="24"/>
          <w:szCs w:val="24"/>
        </w:rPr>
        <w:t>Becas completas para licenciaturas en diversos programas en inglés</w:t>
      </w:r>
      <w:r w:rsidR="003976B8">
        <w:rPr>
          <w:rFonts w:ascii="Calibri" w:eastAsia="Calibri" w:hAnsi="Calibri" w:cs="Calibri"/>
          <w:b/>
          <w:color w:val="FF0000"/>
          <w:sz w:val="24"/>
          <w:szCs w:val="24"/>
        </w:rPr>
        <w:t>.</w:t>
      </w:r>
    </w:p>
    <w:p w:rsidR="00D45425" w:rsidRDefault="007B75D5">
      <w:pPr>
        <w:spacing w:line="240" w:lineRule="auto"/>
        <w:jc w:val="both"/>
        <w:rPr>
          <w:rFonts w:ascii="Calibri" w:eastAsia="Calibri" w:hAnsi="Calibri" w:cs="Calibri"/>
          <w:sz w:val="18"/>
          <w:szCs w:val="18"/>
        </w:rPr>
      </w:pPr>
      <w:r>
        <w:rPr>
          <w:rFonts w:ascii="Calibri" w:eastAsia="Calibri" w:hAnsi="Calibri" w:cs="Calibri"/>
          <w:sz w:val="18"/>
          <w:szCs w:val="18"/>
        </w:rPr>
        <w:t>Nota: Esta guía fue creada para asistir a potenciales candidatos, sin embargo no constituye una guía oficial de la universidad, por lo que es responsabilidad del aplicante el revisar detenidamente todos los documentos de la convocatoria.</w:t>
      </w:r>
    </w:p>
    <w:p w:rsidR="00D45425" w:rsidRDefault="00D45425">
      <w:pPr>
        <w:spacing w:line="240" w:lineRule="auto"/>
        <w:jc w:val="both"/>
        <w:rPr>
          <w:rFonts w:ascii="Calibri" w:eastAsia="Calibri" w:hAnsi="Calibri" w:cs="Calibri"/>
          <w:b/>
          <w:color w:val="000000"/>
          <w:sz w:val="24"/>
          <w:szCs w:val="24"/>
          <w:u w:val="single"/>
        </w:rPr>
      </w:pPr>
    </w:p>
    <w:p w:rsidR="00D45425" w:rsidRPr="00B402FE" w:rsidRDefault="007B75D5">
      <w:pPr>
        <w:spacing w:line="240" w:lineRule="auto"/>
        <w:jc w:val="both"/>
        <w:rPr>
          <w:rFonts w:asciiTheme="majorHAnsi" w:eastAsia="Calibri" w:hAnsiTheme="majorHAnsi" w:cstheme="majorHAnsi"/>
          <w:b/>
          <w:color w:val="000000"/>
          <w:u w:val="single"/>
        </w:rPr>
      </w:pPr>
      <w:r w:rsidRPr="00B402FE">
        <w:rPr>
          <w:rFonts w:asciiTheme="majorHAnsi" w:eastAsia="Calibri" w:hAnsiTheme="majorHAnsi" w:cstheme="majorHAnsi"/>
          <w:b/>
          <w:color w:val="000000"/>
          <w:u w:val="single"/>
        </w:rPr>
        <w:t xml:space="preserve">Fechas importantes para empezar en el semestre de </w:t>
      </w:r>
      <w:r w:rsidRPr="00B402FE">
        <w:rPr>
          <w:rFonts w:asciiTheme="majorHAnsi" w:eastAsia="Calibri" w:hAnsiTheme="majorHAnsi" w:cstheme="majorHAnsi"/>
          <w:b/>
          <w:u w:val="single"/>
        </w:rPr>
        <w:t>primavera</w:t>
      </w:r>
      <w:r w:rsidRPr="00B402FE">
        <w:rPr>
          <w:rFonts w:asciiTheme="majorHAnsi" w:eastAsia="Calibri" w:hAnsiTheme="majorHAnsi" w:cstheme="majorHAnsi"/>
          <w:b/>
          <w:color w:val="000000"/>
          <w:u w:val="single"/>
        </w:rPr>
        <w:t>, 201</w:t>
      </w:r>
      <w:r w:rsidRPr="00B402FE">
        <w:rPr>
          <w:rFonts w:asciiTheme="majorHAnsi" w:eastAsia="Calibri" w:hAnsiTheme="majorHAnsi" w:cstheme="majorHAnsi"/>
          <w:b/>
          <w:u w:val="single"/>
        </w:rPr>
        <w:t>9</w:t>
      </w:r>
    </w:p>
    <w:tbl>
      <w:tblPr>
        <w:tblStyle w:val="a"/>
        <w:tblW w:w="96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389"/>
        <w:gridCol w:w="1485"/>
        <w:gridCol w:w="1725"/>
        <w:gridCol w:w="5085"/>
      </w:tblGrid>
      <w:tr w:rsidR="00D45425" w:rsidRPr="00B402FE">
        <w:trPr>
          <w:trHeight w:val="300"/>
        </w:trPr>
        <w:tc>
          <w:tcPr>
            <w:tcW w:w="1389" w:type="dxa"/>
            <w:vMerge w:val="restart"/>
            <w:shd w:val="clear" w:color="auto" w:fill="9CC3E5"/>
          </w:tcPr>
          <w:p w:rsidR="00D45425" w:rsidRPr="00B402FE" w:rsidRDefault="00D45425">
            <w:pPr>
              <w:jc w:val="center"/>
              <w:rPr>
                <w:rFonts w:asciiTheme="majorHAnsi" w:eastAsia="Calibri" w:hAnsiTheme="majorHAnsi" w:cstheme="majorHAnsi"/>
                <w:b/>
              </w:rPr>
            </w:pPr>
          </w:p>
          <w:p w:rsidR="00D45425" w:rsidRPr="00B402FE" w:rsidRDefault="007B75D5">
            <w:pPr>
              <w:jc w:val="center"/>
              <w:rPr>
                <w:rFonts w:asciiTheme="majorHAnsi" w:eastAsia="Calibri" w:hAnsiTheme="majorHAnsi" w:cstheme="majorHAnsi"/>
                <w:b/>
                <w:color w:val="000000"/>
              </w:rPr>
            </w:pPr>
            <w:r w:rsidRPr="00B402FE">
              <w:rPr>
                <w:rFonts w:asciiTheme="majorHAnsi" w:eastAsia="Calibri" w:hAnsiTheme="majorHAnsi" w:cstheme="majorHAnsi"/>
                <w:b/>
                <w:color w:val="000000"/>
              </w:rPr>
              <w:t>Proceso</w:t>
            </w:r>
          </w:p>
        </w:tc>
        <w:tc>
          <w:tcPr>
            <w:tcW w:w="3210" w:type="dxa"/>
            <w:gridSpan w:val="2"/>
            <w:shd w:val="clear" w:color="auto" w:fill="9CC3E5"/>
          </w:tcPr>
          <w:p w:rsidR="00D45425" w:rsidRPr="00B402FE" w:rsidRDefault="007B75D5">
            <w:pPr>
              <w:jc w:val="center"/>
              <w:rPr>
                <w:rFonts w:asciiTheme="majorHAnsi" w:eastAsia="Calibri" w:hAnsiTheme="majorHAnsi" w:cstheme="majorHAnsi"/>
                <w:b/>
              </w:rPr>
            </w:pPr>
            <w:r w:rsidRPr="00B402FE">
              <w:rPr>
                <w:rFonts w:asciiTheme="majorHAnsi" w:eastAsia="Calibri" w:hAnsiTheme="majorHAnsi" w:cstheme="majorHAnsi"/>
                <w:b/>
              </w:rPr>
              <w:t>Período y Fechas Límites*</w:t>
            </w:r>
          </w:p>
        </w:tc>
        <w:tc>
          <w:tcPr>
            <w:tcW w:w="5085" w:type="dxa"/>
            <w:vMerge w:val="restart"/>
            <w:shd w:val="clear" w:color="auto" w:fill="9CC3E5"/>
          </w:tcPr>
          <w:p w:rsidR="00D45425" w:rsidRPr="00B402FE" w:rsidRDefault="00D45425">
            <w:pPr>
              <w:jc w:val="center"/>
              <w:rPr>
                <w:rFonts w:asciiTheme="majorHAnsi" w:eastAsia="Calibri" w:hAnsiTheme="majorHAnsi" w:cstheme="majorHAnsi"/>
                <w:b/>
              </w:rPr>
            </w:pPr>
          </w:p>
          <w:p w:rsidR="00D45425" w:rsidRPr="00B402FE" w:rsidRDefault="007B75D5">
            <w:pPr>
              <w:jc w:val="center"/>
              <w:rPr>
                <w:rFonts w:asciiTheme="majorHAnsi" w:eastAsia="Calibri" w:hAnsiTheme="majorHAnsi" w:cstheme="majorHAnsi"/>
                <w:b/>
                <w:color w:val="000000"/>
              </w:rPr>
            </w:pPr>
            <w:r w:rsidRPr="00B402FE">
              <w:rPr>
                <w:rFonts w:asciiTheme="majorHAnsi" w:eastAsia="Calibri" w:hAnsiTheme="majorHAnsi" w:cstheme="majorHAnsi"/>
                <w:b/>
                <w:color w:val="000000"/>
              </w:rPr>
              <w:t>Observaciones</w:t>
            </w:r>
          </w:p>
        </w:tc>
      </w:tr>
      <w:tr w:rsidR="00D45425" w:rsidRPr="00B402FE">
        <w:trPr>
          <w:trHeight w:val="100"/>
        </w:trPr>
        <w:tc>
          <w:tcPr>
            <w:tcW w:w="1389" w:type="dxa"/>
            <w:vMerge/>
            <w:shd w:val="clear" w:color="auto" w:fill="9CC3E5"/>
          </w:tcPr>
          <w:p w:rsidR="00D45425" w:rsidRPr="00B402FE" w:rsidRDefault="00D45425">
            <w:pPr>
              <w:jc w:val="center"/>
              <w:rPr>
                <w:rFonts w:asciiTheme="majorHAnsi" w:eastAsia="Calibri" w:hAnsiTheme="majorHAnsi" w:cstheme="majorHAnsi"/>
                <w:b/>
                <w:color w:val="000000"/>
              </w:rPr>
            </w:pPr>
          </w:p>
        </w:tc>
        <w:tc>
          <w:tcPr>
            <w:tcW w:w="1485" w:type="dxa"/>
            <w:shd w:val="clear" w:color="auto" w:fill="9CC3E5"/>
          </w:tcPr>
          <w:p w:rsidR="00D45425" w:rsidRPr="00B402FE" w:rsidRDefault="007B75D5">
            <w:pPr>
              <w:jc w:val="center"/>
              <w:rPr>
                <w:rFonts w:asciiTheme="majorHAnsi" w:eastAsia="Calibri" w:hAnsiTheme="majorHAnsi" w:cstheme="majorHAnsi"/>
                <w:b/>
              </w:rPr>
            </w:pPr>
            <w:r w:rsidRPr="00B402FE">
              <w:rPr>
                <w:rFonts w:asciiTheme="majorHAnsi" w:eastAsia="Calibri" w:hAnsiTheme="majorHAnsi" w:cstheme="majorHAnsi"/>
                <w:b/>
              </w:rPr>
              <w:t xml:space="preserve">1ra ronda </w:t>
            </w:r>
          </w:p>
        </w:tc>
        <w:tc>
          <w:tcPr>
            <w:tcW w:w="1725" w:type="dxa"/>
            <w:shd w:val="clear" w:color="auto" w:fill="9CC3E5"/>
          </w:tcPr>
          <w:p w:rsidR="00D45425" w:rsidRPr="00B402FE" w:rsidRDefault="007B75D5">
            <w:pPr>
              <w:jc w:val="center"/>
              <w:rPr>
                <w:rFonts w:asciiTheme="majorHAnsi" w:eastAsia="Calibri" w:hAnsiTheme="majorHAnsi" w:cstheme="majorHAnsi"/>
                <w:b/>
                <w:color w:val="000000"/>
              </w:rPr>
            </w:pPr>
            <w:r w:rsidRPr="00B402FE">
              <w:rPr>
                <w:rFonts w:asciiTheme="majorHAnsi" w:eastAsia="Calibri" w:hAnsiTheme="majorHAnsi" w:cstheme="majorHAnsi"/>
                <w:b/>
              </w:rPr>
              <w:t>2da ronda</w:t>
            </w:r>
          </w:p>
        </w:tc>
        <w:tc>
          <w:tcPr>
            <w:tcW w:w="5085" w:type="dxa"/>
            <w:vMerge/>
            <w:shd w:val="clear" w:color="auto" w:fill="9CC3E5"/>
          </w:tcPr>
          <w:p w:rsidR="00D45425" w:rsidRPr="00B402FE" w:rsidRDefault="00D45425">
            <w:pPr>
              <w:jc w:val="center"/>
              <w:rPr>
                <w:rFonts w:asciiTheme="majorHAnsi" w:eastAsia="Calibri" w:hAnsiTheme="majorHAnsi" w:cstheme="majorHAnsi"/>
                <w:b/>
                <w:color w:val="000000"/>
              </w:rPr>
            </w:pPr>
          </w:p>
        </w:tc>
      </w:tr>
      <w:tr w:rsidR="00D45425" w:rsidRPr="00B402FE">
        <w:trPr>
          <w:trHeight w:val="960"/>
        </w:trPr>
        <w:tc>
          <w:tcPr>
            <w:tcW w:w="1389" w:type="dxa"/>
          </w:tcPr>
          <w:p w:rsidR="00D45425" w:rsidRPr="00B402FE" w:rsidRDefault="007B75D5">
            <w:pPr>
              <w:jc w:val="center"/>
              <w:rPr>
                <w:rFonts w:asciiTheme="majorHAnsi" w:eastAsia="Calibri" w:hAnsiTheme="majorHAnsi" w:cstheme="majorHAnsi"/>
                <w:color w:val="000000"/>
              </w:rPr>
            </w:pPr>
            <w:r w:rsidRPr="00B402FE">
              <w:rPr>
                <w:rFonts w:asciiTheme="majorHAnsi" w:eastAsia="Calibri" w:hAnsiTheme="majorHAnsi" w:cstheme="majorHAnsi"/>
                <w:color w:val="000000"/>
              </w:rPr>
              <w:t xml:space="preserve">Presentación de </w:t>
            </w:r>
            <w:r w:rsidRPr="00B402FE">
              <w:rPr>
                <w:rFonts w:asciiTheme="majorHAnsi" w:eastAsia="Calibri" w:hAnsiTheme="majorHAnsi" w:cstheme="majorHAnsi"/>
              </w:rPr>
              <w:t>A</w:t>
            </w:r>
            <w:r w:rsidRPr="00B402FE">
              <w:rPr>
                <w:rFonts w:asciiTheme="majorHAnsi" w:eastAsia="Calibri" w:hAnsiTheme="majorHAnsi" w:cstheme="majorHAnsi"/>
                <w:color w:val="000000"/>
              </w:rPr>
              <w:t xml:space="preserve">plicaciones </w:t>
            </w:r>
            <w:r w:rsidRPr="00B402FE">
              <w:rPr>
                <w:rFonts w:asciiTheme="majorHAnsi" w:eastAsia="Calibri" w:hAnsiTheme="majorHAnsi" w:cstheme="majorHAnsi"/>
              </w:rPr>
              <w:t>en Línea</w:t>
            </w:r>
          </w:p>
        </w:tc>
        <w:tc>
          <w:tcPr>
            <w:tcW w:w="1485" w:type="dxa"/>
          </w:tcPr>
          <w:p w:rsidR="00D45425" w:rsidRPr="00B402FE" w:rsidRDefault="007B75D5">
            <w:pPr>
              <w:jc w:val="center"/>
              <w:rPr>
                <w:rFonts w:asciiTheme="majorHAnsi" w:eastAsia="Calibri" w:hAnsiTheme="majorHAnsi" w:cstheme="majorHAnsi"/>
              </w:rPr>
            </w:pPr>
            <w:r w:rsidRPr="00B402FE">
              <w:rPr>
                <w:rFonts w:asciiTheme="majorHAnsi" w:eastAsia="Calibri" w:hAnsiTheme="majorHAnsi" w:cstheme="majorHAnsi"/>
              </w:rPr>
              <w:t>1 de octubre, 10:00  - 5 de octubre 17:00</w:t>
            </w:r>
          </w:p>
        </w:tc>
        <w:tc>
          <w:tcPr>
            <w:tcW w:w="1725" w:type="dxa"/>
          </w:tcPr>
          <w:p w:rsidR="00D45425" w:rsidRPr="00B402FE" w:rsidRDefault="007B75D5">
            <w:pPr>
              <w:jc w:val="center"/>
              <w:rPr>
                <w:rFonts w:asciiTheme="majorHAnsi" w:eastAsia="Calibri" w:hAnsiTheme="majorHAnsi" w:cstheme="majorHAnsi"/>
              </w:rPr>
            </w:pPr>
            <w:r w:rsidRPr="00B402FE">
              <w:rPr>
                <w:rFonts w:asciiTheme="majorHAnsi" w:eastAsia="Calibri" w:hAnsiTheme="majorHAnsi" w:cstheme="majorHAnsi"/>
                <w:highlight w:val="yellow"/>
              </w:rPr>
              <w:t>26 de noviembre 10:00 - 30 de noviembre 17:00</w:t>
            </w:r>
          </w:p>
        </w:tc>
        <w:tc>
          <w:tcPr>
            <w:tcW w:w="5085" w:type="dxa"/>
          </w:tcPr>
          <w:p w:rsidR="00D45425" w:rsidRPr="00B402FE" w:rsidRDefault="007B75D5">
            <w:pPr>
              <w:pBdr>
                <w:top w:val="nil"/>
                <w:left w:val="nil"/>
                <w:bottom w:val="nil"/>
                <w:right w:val="nil"/>
                <w:between w:val="nil"/>
              </w:pBdr>
              <w:rPr>
                <w:rFonts w:asciiTheme="majorHAnsi" w:eastAsia="Calibri" w:hAnsiTheme="majorHAnsi" w:cstheme="majorHAnsi"/>
              </w:rPr>
            </w:pPr>
            <w:bookmarkStart w:id="1" w:name="_30j0zll" w:colFirst="0" w:colLast="0"/>
            <w:bookmarkEnd w:id="1"/>
            <w:r w:rsidRPr="00B402FE">
              <w:rPr>
                <w:rFonts w:asciiTheme="majorHAnsi" w:eastAsia="Calibri" w:hAnsiTheme="majorHAnsi" w:cstheme="majorHAnsi"/>
                <w:color w:val="000000"/>
              </w:rPr>
              <w:t>Aplicar en línea</w:t>
            </w:r>
            <w:r w:rsidRPr="00B402FE">
              <w:rPr>
                <w:rFonts w:asciiTheme="majorHAnsi" w:eastAsia="Calibri" w:hAnsiTheme="majorHAnsi" w:cstheme="majorHAnsi"/>
              </w:rPr>
              <w:t xml:space="preserve">: </w:t>
            </w:r>
            <w:hyperlink r:id="rId7">
              <w:r w:rsidRPr="00B402FE">
                <w:rPr>
                  <w:rFonts w:asciiTheme="majorHAnsi" w:eastAsia="Calibri" w:hAnsiTheme="majorHAnsi" w:cstheme="majorHAnsi"/>
                  <w:color w:val="1155CC"/>
                  <w:u w:val="single"/>
                </w:rPr>
                <w:t>https://admission-global.skku.edu/eng/undergraduate/regular.html</w:t>
              </w:r>
            </w:hyperlink>
          </w:p>
          <w:p w:rsidR="00D45425" w:rsidRPr="00B402FE" w:rsidRDefault="007B75D5">
            <w:pPr>
              <w:pBdr>
                <w:top w:val="nil"/>
                <w:left w:val="nil"/>
                <w:bottom w:val="nil"/>
                <w:right w:val="nil"/>
                <w:between w:val="nil"/>
              </w:pBdr>
              <w:rPr>
                <w:rFonts w:asciiTheme="majorHAnsi" w:eastAsia="Calibri" w:hAnsiTheme="majorHAnsi" w:cstheme="majorHAnsi"/>
                <w:color w:val="000000"/>
                <w:highlight w:val="yellow"/>
              </w:rPr>
            </w:pPr>
            <w:r w:rsidRPr="00B402FE">
              <w:rPr>
                <w:rFonts w:asciiTheme="majorHAnsi" w:eastAsia="Calibri" w:hAnsiTheme="majorHAnsi" w:cstheme="majorHAnsi"/>
              </w:rPr>
              <w:t xml:space="preserve">Candidatos solo pueden aplicar durante </w:t>
            </w:r>
            <w:r w:rsidRPr="00B402FE">
              <w:rPr>
                <w:rFonts w:asciiTheme="majorHAnsi" w:eastAsia="Calibri" w:hAnsiTheme="majorHAnsi" w:cstheme="majorHAnsi"/>
                <w:b/>
              </w:rPr>
              <w:t xml:space="preserve">una </w:t>
            </w:r>
            <w:r w:rsidRPr="00B402FE">
              <w:rPr>
                <w:rFonts w:asciiTheme="majorHAnsi" w:eastAsia="Calibri" w:hAnsiTheme="majorHAnsi" w:cstheme="majorHAnsi"/>
              </w:rPr>
              <w:t xml:space="preserve">de las dos rondas </w:t>
            </w:r>
          </w:p>
        </w:tc>
      </w:tr>
      <w:tr w:rsidR="00D45425" w:rsidRPr="00B402FE">
        <w:trPr>
          <w:trHeight w:val="440"/>
        </w:trPr>
        <w:tc>
          <w:tcPr>
            <w:tcW w:w="1389" w:type="dxa"/>
          </w:tcPr>
          <w:p w:rsidR="00D45425" w:rsidRPr="00B402FE" w:rsidRDefault="007B75D5">
            <w:pPr>
              <w:jc w:val="center"/>
              <w:rPr>
                <w:rFonts w:asciiTheme="majorHAnsi" w:eastAsia="Calibri" w:hAnsiTheme="majorHAnsi" w:cstheme="majorHAnsi"/>
                <w:color w:val="000000"/>
              </w:rPr>
            </w:pPr>
            <w:r w:rsidRPr="00B402FE">
              <w:rPr>
                <w:rFonts w:asciiTheme="majorHAnsi" w:eastAsia="Calibri" w:hAnsiTheme="majorHAnsi" w:cstheme="majorHAnsi"/>
                <w:color w:val="000000"/>
              </w:rPr>
              <w:t xml:space="preserve">Entrega de </w:t>
            </w:r>
            <w:r w:rsidRPr="00B402FE">
              <w:rPr>
                <w:rFonts w:asciiTheme="majorHAnsi" w:eastAsia="Calibri" w:hAnsiTheme="majorHAnsi" w:cstheme="majorHAnsi"/>
              </w:rPr>
              <w:t>D</w:t>
            </w:r>
            <w:r w:rsidRPr="00B402FE">
              <w:rPr>
                <w:rFonts w:asciiTheme="majorHAnsi" w:eastAsia="Calibri" w:hAnsiTheme="majorHAnsi" w:cstheme="majorHAnsi"/>
                <w:color w:val="000000"/>
              </w:rPr>
              <w:t>ocumentos</w:t>
            </w:r>
          </w:p>
        </w:tc>
        <w:tc>
          <w:tcPr>
            <w:tcW w:w="1485" w:type="dxa"/>
          </w:tcPr>
          <w:p w:rsidR="00D45425" w:rsidRPr="00B402FE" w:rsidRDefault="00666BF5">
            <w:pPr>
              <w:jc w:val="center"/>
              <w:rPr>
                <w:rFonts w:asciiTheme="majorHAnsi" w:eastAsia="Calibri" w:hAnsiTheme="majorHAnsi" w:cstheme="majorHAnsi"/>
              </w:rPr>
            </w:pPr>
            <w:r w:rsidRPr="00B402FE">
              <w:rPr>
                <w:rFonts w:asciiTheme="majorHAnsi" w:eastAsia="Calibri" w:hAnsiTheme="majorHAnsi" w:cstheme="majorHAnsi"/>
              </w:rPr>
              <w:t xml:space="preserve">Del </w:t>
            </w:r>
            <w:r w:rsidR="007B75D5" w:rsidRPr="00B402FE">
              <w:rPr>
                <w:rFonts w:asciiTheme="majorHAnsi" w:eastAsia="Calibri" w:hAnsiTheme="majorHAnsi" w:cstheme="majorHAnsi"/>
              </w:rPr>
              <w:t xml:space="preserve">1 </w:t>
            </w:r>
            <w:r w:rsidRPr="00B402FE">
              <w:rPr>
                <w:rFonts w:asciiTheme="majorHAnsi" w:eastAsia="Calibri" w:hAnsiTheme="majorHAnsi" w:cstheme="majorHAnsi"/>
              </w:rPr>
              <w:t xml:space="preserve">al </w:t>
            </w:r>
            <w:r w:rsidR="007B75D5" w:rsidRPr="00B402FE">
              <w:rPr>
                <w:rFonts w:asciiTheme="majorHAnsi" w:eastAsia="Calibri" w:hAnsiTheme="majorHAnsi" w:cstheme="majorHAnsi"/>
              </w:rPr>
              <w:t>12 de octubre 17:30</w:t>
            </w:r>
          </w:p>
        </w:tc>
        <w:tc>
          <w:tcPr>
            <w:tcW w:w="1725" w:type="dxa"/>
          </w:tcPr>
          <w:p w:rsidR="00D45425" w:rsidRPr="00B402FE" w:rsidRDefault="00666BF5">
            <w:pPr>
              <w:jc w:val="center"/>
              <w:rPr>
                <w:rFonts w:asciiTheme="majorHAnsi" w:eastAsia="Calibri" w:hAnsiTheme="majorHAnsi" w:cstheme="majorHAnsi"/>
              </w:rPr>
            </w:pPr>
            <w:r w:rsidRPr="00B402FE">
              <w:rPr>
                <w:rFonts w:asciiTheme="majorHAnsi" w:eastAsia="Calibri" w:hAnsiTheme="majorHAnsi" w:cstheme="majorHAnsi"/>
              </w:rPr>
              <w:t xml:space="preserve">Del </w:t>
            </w:r>
            <w:r w:rsidR="007B75D5" w:rsidRPr="00B402FE">
              <w:rPr>
                <w:rFonts w:asciiTheme="majorHAnsi" w:eastAsia="Calibri" w:hAnsiTheme="majorHAnsi" w:cstheme="majorHAnsi"/>
              </w:rPr>
              <w:t>26 de nov</w:t>
            </w:r>
            <w:r w:rsidRPr="00B402FE">
              <w:rPr>
                <w:rFonts w:asciiTheme="majorHAnsi" w:eastAsia="Calibri" w:hAnsiTheme="majorHAnsi" w:cstheme="majorHAnsi"/>
              </w:rPr>
              <w:t>.</w:t>
            </w:r>
            <w:r w:rsidR="007B75D5" w:rsidRPr="00B402FE">
              <w:rPr>
                <w:rFonts w:asciiTheme="majorHAnsi" w:eastAsia="Calibri" w:hAnsiTheme="majorHAnsi" w:cstheme="majorHAnsi"/>
              </w:rPr>
              <w:t xml:space="preserve"> </w:t>
            </w:r>
            <w:r w:rsidRPr="00B402FE">
              <w:rPr>
                <w:rFonts w:asciiTheme="majorHAnsi" w:eastAsia="Calibri" w:hAnsiTheme="majorHAnsi" w:cstheme="majorHAnsi"/>
              </w:rPr>
              <w:t xml:space="preserve"> </w:t>
            </w:r>
            <w:proofErr w:type="gramStart"/>
            <w:r w:rsidRPr="00B402FE">
              <w:rPr>
                <w:rFonts w:asciiTheme="majorHAnsi" w:eastAsia="Calibri" w:hAnsiTheme="majorHAnsi" w:cstheme="majorHAnsi"/>
              </w:rPr>
              <w:t>al</w:t>
            </w:r>
            <w:proofErr w:type="gramEnd"/>
            <w:r w:rsidRPr="00B402FE">
              <w:rPr>
                <w:rFonts w:asciiTheme="majorHAnsi" w:eastAsia="Calibri" w:hAnsiTheme="majorHAnsi" w:cstheme="majorHAnsi"/>
              </w:rPr>
              <w:t xml:space="preserve"> </w:t>
            </w:r>
            <w:r w:rsidR="007B75D5" w:rsidRPr="00B402FE">
              <w:rPr>
                <w:rFonts w:asciiTheme="majorHAnsi" w:eastAsia="Calibri" w:hAnsiTheme="majorHAnsi" w:cstheme="majorHAnsi"/>
              </w:rPr>
              <w:t>7 de dic</w:t>
            </w:r>
            <w:r w:rsidRPr="00B402FE">
              <w:rPr>
                <w:rFonts w:asciiTheme="majorHAnsi" w:eastAsia="Calibri" w:hAnsiTheme="majorHAnsi" w:cstheme="majorHAnsi"/>
              </w:rPr>
              <w:t xml:space="preserve">. </w:t>
            </w:r>
            <w:r w:rsidR="007B75D5" w:rsidRPr="00B402FE">
              <w:rPr>
                <w:rFonts w:asciiTheme="majorHAnsi" w:eastAsia="Calibri" w:hAnsiTheme="majorHAnsi" w:cstheme="majorHAnsi"/>
              </w:rPr>
              <w:t>17:30</w:t>
            </w:r>
          </w:p>
        </w:tc>
        <w:tc>
          <w:tcPr>
            <w:tcW w:w="5085" w:type="dxa"/>
          </w:tcPr>
          <w:p w:rsidR="00D45425" w:rsidRPr="00B402FE" w:rsidRDefault="007B75D5" w:rsidP="00666BF5">
            <w:pPr>
              <w:pBdr>
                <w:top w:val="nil"/>
                <w:left w:val="nil"/>
                <w:bottom w:val="nil"/>
                <w:right w:val="nil"/>
                <w:between w:val="nil"/>
              </w:pBdr>
              <w:rPr>
                <w:rFonts w:asciiTheme="majorHAnsi" w:eastAsia="Calibri" w:hAnsiTheme="majorHAnsi" w:cstheme="majorHAnsi"/>
              </w:rPr>
            </w:pPr>
            <w:r w:rsidRPr="00B402FE">
              <w:rPr>
                <w:rFonts w:asciiTheme="majorHAnsi" w:eastAsia="Calibri" w:hAnsiTheme="majorHAnsi" w:cstheme="majorHAnsi"/>
              </w:rPr>
              <w:t>Vía</w:t>
            </w:r>
            <w:r w:rsidRPr="00B402FE">
              <w:rPr>
                <w:rFonts w:asciiTheme="majorHAnsi" w:eastAsia="Calibri" w:hAnsiTheme="majorHAnsi" w:cstheme="majorHAnsi"/>
                <w:color w:val="000000"/>
              </w:rPr>
              <w:t xml:space="preserve"> correo postal</w:t>
            </w:r>
            <w:r w:rsidR="00666BF5" w:rsidRPr="00B402FE">
              <w:rPr>
                <w:rFonts w:asciiTheme="majorHAnsi" w:eastAsia="Calibri" w:hAnsiTheme="majorHAnsi" w:cstheme="majorHAnsi"/>
                <w:color w:val="000000"/>
              </w:rPr>
              <w:t xml:space="preserve">. </w:t>
            </w:r>
            <w:r w:rsidRPr="00B402FE">
              <w:rPr>
                <w:rFonts w:asciiTheme="majorHAnsi" w:eastAsia="Calibri" w:hAnsiTheme="majorHAnsi" w:cstheme="majorHAnsi"/>
                <w:color w:val="000000"/>
              </w:rPr>
              <w:t>Sólo se acep</w:t>
            </w:r>
            <w:r w:rsidRPr="00B402FE">
              <w:rPr>
                <w:rFonts w:asciiTheme="majorHAnsi" w:eastAsia="Calibri" w:hAnsiTheme="majorHAnsi" w:cstheme="majorHAnsi"/>
              </w:rPr>
              <w:t>tan documentos recibidos durante el tiempo de entrega</w:t>
            </w:r>
          </w:p>
        </w:tc>
      </w:tr>
      <w:tr w:rsidR="00D45425" w:rsidRPr="00B402FE">
        <w:trPr>
          <w:trHeight w:val="1280"/>
        </w:trPr>
        <w:tc>
          <w:tcPr>
            <w:tcW w:w="1389" w:type="dxa"/>
          </w:tcPr>
          <w:p w:rsidR="00D45425" w:rsidRPr="00B402FE" w:rsidRDefault="007B75D5">
            <w:pPr>
              <w:jc w:val="center"/>
              <w:rPr>
                <w:rFonts w:asciiTheme="majorHAnsi" w:eastAsia="Calibri" w:hAnsiTheme="majorHAnsi" w:cstheme="majorHAnsi"/>
                <w:color w:val="000000"/>
              </w:rPr>
            </w:pPr>
            <w:r w:rsidRPr="00B402FE">
              <w:rPr>
                <w:rFonts w:asciiTheme="majorHAnsi" w:eastAsia="Calibri" w:hAnsiTheme="majorHAnsi" w:cstheme="majorHAnsi"/>
                <w:color w:val="000000"/>
              </w:rPr>
              <w:t>Notificación de Admisión</w:t>
            </w:r>
          </w:p>
        </w:tc>
        <w:tc>
          <w:tcPr>
            <w:tcW w:w="1485" w:type="dxa"/>
          </w:tcPr>
          <w:p w:rsidR="00D45425" w:rsidRPr="00B402FE" w:rsidRDefault="007B75D5">
            <w:pPr>
              <w:pBdr>
                <w:top w:val="nil"/>
                <w:left w:val="nil"/>
                <w:bottom w:val="nil"/>
                <w:right w:val="nil"/>
                <w:between w:val="nil"/>
              </w:pBdr>
              <w:jc w:val="center"/>
              <w:rPr>
                <w:rFonts w:asciiTheme="majorHAnsi" w:eastAsia="Calibri" w:hAnsiTheme="majorHAnsi" w:cstheme="majorHAnsi"/>
                <w:color w:val="000000"/>
              </w:rPr>
            </w:pPr>
            <w:r w:rsidRPr="00B402FE">
              <w:rPr>
                <w:rFonts w:asciiTheme="majorHAnsi" w:eastAsia="Calibri" w:hAnsiTheme="majorHAnsi" w:cstheme="majorHAnsi"/>
              </w:rPr>
              <w:t>9 de noviembre, 15:00</w:t>
            </w:r>
          </w:p>
        </w:tc>
        <w:tc>
          <w:tcPr>
            <w:tcW w:w="1725" w:type="dxa"/>
          </w:tcPr>
          <w:p w:rsidR="00D45425" w:rsidRPr="00B402FE" w:rsidRDefault="007B75D5">
            <w:pPr>
              <w:pBdr>
                <w:top w:val="nil"/>
                <w:left w:val="nil"/>
                <w:bottom w:val="nil"/>
                <w:right w:val="nil"/>
                <w:between w:val="nil"/>
              </w:pBdr>
              <w:jc w:val="center"/>
              <w:rPr>
                <w:rFonts w:asciiTheme="majorHAnsi" w:eastAsia="Calibri" w:hAnsiTheme="majorHAnsi" w:cstheme="majorHAnsi"/>
                <w:color w:val="000000"/>
              </w:rPr>
            </w:pPr>
            <w:r w:rsidRPr="00B402FE">
              <w:rPr>
                <w:rFonts w:asciiTheme="majorHAnsi" w:eastAsia="Calibri" w:hAnsiTheme="majorHAnsi" w:cstheme="majorHAnsi"/>
              </w:rPr>
              <w:t>27 de diciembre, 15:00</w:t>
            </w:r>
          </w:p>
        </w:tc>
        <w:tc>
          <w:tcPr>
            <w:tcW w:w="5085" w:type="dxa"/>
          </w:tcPr>
          <w:p w:rsidR="00D45425" w:rsidRPr="00B402FE" w:rsidRDefault="007B75D5">
            <w:pPr>
              <w:spacing w:line="276" w:lineRule="auto"/>
              <w:rPr>
                <w:rFonts w:asciiTheme="majorHAnsi" w:eastAsia="Calibri" w:hAnsiTheme="majorHAnsi" w:cstheme="majorHAnsi"/>
              </w:rPr>
            </w:pPr>
            <w:r w:rsidRPr="00B402FE">
              <w:rPr>
                <w:rFonts w:asciiTheme="majorHAnsi" w:eastAsia="Calibri" w:hAnsiTheme="majorHAnsi" w:cstheme="majorHAnsi"/>
              </w:rPr>
              <w:t xml:space="preserve">A través de correo electrónico y la página de la oficina de admisiones: </w:t>
            </w:r>
          </w:p>
          <w:p w:rsidR="00D45425" w:rsidRPr="00B402FE" w:rsidRDefault="00101765">
            <w:pPr>
              <w:spacing w:line="276" w:lineRule="auto"/>
              <w:rPr>
                <w:rFonts w:asciiTheme="majorHAnsi" w:eastAsia="Calibri" w:hAnsiTheme="majorHAnsi" w:cstheme="majorHAnsi"/>
              </w:rPr>
            </w:pPr>
            <w:hyperlink r:id="rId8">
              <w:r w:rsidR="007B75D5" w:rsidRPr="00B402FE">
                <w:rPr>
                  <w:rFonts w:asciiTheme="majorHAnsi" w:eastAsia="Calibri" w:hAnsiTheme="majorHAnsi" w:cstheme="majorHAnsi"/>
                  <w:color w:val="0563C1"/>
                  <w:u w:val="single"/>
                </w:rPr>
                <w:t>http://admission.ewha.ac.kr/enter/doc/international/notice.asp</w:t>
              </w:r>
            </w:hyperlink>
          </w:p>
          <w:p w:rsidR="00D45425" w:rsidRPr="00B402FE" w:rsidRDefault="007B75D5">
            <w:pPr>
              <w:rPr>
                <w:rFonts w:asciiTheme="majorHAnsi" w:eastAsia="Calibri" w:hAnsiTheme="majorHAnsi" w:cstheme="majorHAnsi"/>
                <w:color w:val="000000"/>
                <w:highlight w:val="yellow"/>
              </w:rPr>
            </w:pPr>
            <w:r w:rsidRPr="00B402FE">
              <w:rPr>
                <w:rFonts w:asciiTheme="majorHAnsi" w:eastAsia="Calibri" w:hAnsiTheme="majorHAnsi" w:cstheme="majorHAnsi"/>
              </w:rPr>
              <w:t>En este momento se hace también la notificación de las condiciones de la beca que se le hubiera otorgado.</w:t>
            </w:r>
          </w:p>
        </w:tc>
      </w:tr>
    </w:tbl>
    <w:p w:rsidR="00D45425" w:rsidRPr="00B402FE" w:rsidRDefault="007B75D5">
      <w:pPr>
        <w:widowControl w:val="0"/>
        <w:jc w:val="both"/>
        <w:rPr>
          <w:rFonts w:asciiTheme="majorHAnsi" w:eastAsia="Calibri" w:hAnsiTheme="majorHAnsi" w:cstheme="majorHAnsi"/>
        </w:rPr>
      </w:pPr>
      <w:r w:rsidRPr="00B402FE">
        <w:rPr>
          <w:rFonts w:asciiTheme="majorHAnsi" w:eastAsia="Calibri" w:hAnsiTheme="majorHAnsi" w:cstheme="majorHAnsi"/>
          <w:color w:val="000000"/>
          <w:highlight w:val="white"/>
        </w:rPr>
        <w:t>*Horarios de Corea</w:t>
      </w:r>
    </w:p>
    <w:p w:rsidR="003B379C" w:rsidRPr="00B402FE" w:rsidRDefault="003B379C" w:rsidP="003B379C">
      <w:pPr>
        <w:spacing w:line="240" w:lineRule="auto"/>
        <w:jc w:val="both"/>
        <w:rPr>
          <w:rFonts w:asciiTheme="majorHAnsi" w:eastAsia="Calibri" w:hAnsiTheme="majorHAnsi" w:cstheme="majorHAnsi"/>
          <w:b/>
          <w:color w:val="000000"/>
          <w:u w:val="single"/>
        </w:rPr>
      </w:pPr>
    </w:p>
    <w:p w:rsidR="003B379C" w:rsidRPr="00B402FE" w:rsidRDefault="003B379C" w:rsidP="003B379C">
      <w:pPr>
        <w:spacing w:line="240" w:lineRule="auto"/>
        <w:jc w:val="both"/>
        <w:rPr>
          <w:rFonts w:asciiTheme="majorHAnsi" w:eastAsia="Calibri" w:hAnsiTheme="majorHAnsi" w:cstheme="majorHAnsi"/>
          <w:b/>
          <w:color w:val="000000"/>
          <w:u w:val="single"/>
        </w:rPr>
      </w:pPr>
      <w:r w:rsidRPr="00B402FE">
        <w:rPr>
          <w:rFonts w:asciiTheme="majorHAnsi" w:eastAsia="Calibri" w:hAnsiTheme="majorHAnsi" w:cstheme="majorHAnsi"/>
          <w:b/>
          <w:color w:val="000000"/>
          <w:u w:val="single"/>
        </w:rPr>
        <w:t>Fechas importantes para empezar en el semestre de otoño, 201</w:t>
      </w:r>
      <w:r w:rsidRPr="00B402FE">
        <w:rPr>
          <w:rFonts w:asciiTheme="majorHAnsi" w:eastAsia="Calibri" w:hAnsiTheme="majorHAnsi" w:cstheme="majorHAnsi"/>
          <w:b/>
          <w:u w:val="single"/>
        </w:rPr>
        <w:t>9</w:t>
      </w:r>
    </w:p>
    <w:tbl>
      <w:tblPr>
        <w:tblStyle w:val="a"/>
        <w:tblW w:w="96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389"/>
        <w:gridCol w:w="1485"/>
        <w:gridCol w:w="1725"/>
        <w:gridCol w:w="5085"/>
      </w:tblGrid>
      <w:tr w:rsidR="003B379C" w:rsidRPr="00B402FE" w:rsidTr="002403CA">
        <w:trPr>
          <w:trHeight w:val="300"/>
        </w:trPr>
        <w:tc>
          <w:tcPr>
            <w:tcW w:w="1389" w:type="dxa"/>
            <w:vMerge w:val="restart"/>
            <w:shd w:val="clear" w:color="auto" w:fill="9CC3E5"/>
          </w:tcPr>
          <w:p w:rsidR="003B379C" w:rsidRPr="00B402FE" w:rsidRDefault="003B379C" w:rsidP="002403CA">
            <w:pPr>
              <w:jc w:val="center"/>
              <w:rPr>
                <w:rFonts w:asciiTheme="majorHAnsi" w:eastAsia="Calibri" w:hAnsiTheme="majorHAnsi" w:cstheme="majorHAnsi"/>
                <w:b/>
              </w:rPr>
            </w:pPr>
          </w:p>
          <w:p w:rsidR="003B379C" w:rsidRPr="00B402FE" w:rsidRDefault="003B379C" w:rsidP="002403CA">
            <w:pPr>
              <w:jc w:val="center"/>
              <w:rPr>
                <w:rFonts w:asciiTheme="majorHAnsi" w:eastAsia="Calibri" w:hAnsiTheme="majorHAnsi" w:cstheme="majorHAnsi"/>
                <w:b/>
                <w:color w:val="000000"/>
              </w:rPr>
            </w:pPr>
            <w:r w:rsidRPr="00B402FE">
              <w:rPr>
                <w:rFonts w:asciiTheme="majorHAnsi" w:eastAsia="Calibri" w:hAnsiTheme="majorHAnsi" w:cstheme="majorHAnsi"/>
                <w:b/>
                <w:color w:val="000000"/>
              </w:rPr>
              <w:t>Proceso</w:t>
            </w:r>
          </w:p>
        </w:tc>
        <w:tc>
          <w:tcPr>
            <w:tcW w:w="3210" w:type="dxa"/>
            <w:gridSpan w:val="2"/>
            <w:shd w:val="clear" w:color="auto" w:fill="9CC3E5"/>
          </w:tcPr>
          <w:p w:rsidR="003B379C" w:rsidRPr="00B402FE" w:rsidRDefault="003B379C" w:rsidP="002403CA">
            <w:pPr>
              <w:jc w:val="center"/>
              <w:rPr>
                <w:rFonts w:asciiTheme="majorHAnsi" w:eastAsia="Calibri" w:hAnsiTheme="majorHAnsi" w:cstheme="majorHAnsi"/>
                <w:b/>
              </w:rPr>
            </w:pPr>
            <w:r w:rsidRPr="00B402FE">
              <w:rPr>
                <w:rFonts w:asciiTheme="majorHAnsi" w:eastAsia="Calibri" w:hAnsiTheme="majorHAnsi" w:cstheme="majorHAnsi"/>
                <w:b/>
              </w:rPr>
              <w:t>Período y Fechas Límites*</w:t>
            </w:r>
          </w:p>
        </w:tc>
        <w:tc>
          <w:tcPr>
            <w:tcW w:w="5085" w:type="dxa"/>
            <w:vMerge w:val="restart"/>
            <w:shd w:val="clear" w:color="auto" w:fill="9CC3E5"/>
          </w:tcPr>
          <w:p w:rsidR="003B379C" w:rsidRPr="00B402FE" w:rsidRDefault="003B379C" w:rsidP="002403CA">
            <w:pPr>
              <w:jc w:val="center"/>
              <w:rPr>
                <w:rFonts w:asciiTheme="majorHAnsi" w:eastAsia="Calibri" w:hAnsiTheme="majorHAnsi" w:cstheme="majorHAnsi"/>
                <w:b/>
              </w:rPr>
            </w:pPr>
          </w:p>
          <w:p w:rsidR="003B379C" w:rsidRPr="00B402FE" w:rsidRDefault="003B379C" w:rsidP="002403CA">
            <w:pPr>
              <w:jc w:val="center"/>
              <w:rPr>
                <w:rFonts w:asciiTheme="majorHAnsi" w:eastAsia="Calibri" w:hAnsiTheme="majorHAnsi" w:cstheme="majorHAnsi"/>
                <w:b/>
                <w:color w:val="000000"/>
              </w:rPr>
            </w:pPr>
            <w:r w:rsidRPr="00B402FE">
              <w:rPr>
                <w:rFonts w:asciiTheme="majorHAnsi" w:eastAsia="Calibri" w:hAnsiTheme="majorHAnsi" w:cstheme="majorHAnsi"/>
                <w:b/>
                <w:color w:val="000000"/>
              </w:rPr>
              <w:t>Observaciones</w:t>
            </w:r>
          </w:p>
        </w:tc>
      </w:tr>
      <w:tr w:rsidR="003B379C" w:rsidRPr="00B402FE" w:rsidTr="002403CA">
        <w:trPr>
          <w:trHeight w:val="100"/>
        </w:trPr>
        <w:tc>
          <w:tcPr>
            <w:tcW w:w="1389" w:type="dxa"/>
            <w:vMerge/>
            <w:shd w:val="clear" w:color="auto" w:fill="9CC3E5"/>
          </w:tcPr>
          <w:p w:rsidR="003B379C" w:rsidRPr="00B402FE" w:rsidRDefault="003B379C" w:rsidP="002403CA">
            <w:pPr>
              <w:jc w:val="center"/>
              <w:rPr>
                <w:rFonts w:asciiTheme="majorHAnsi" w:eastAsia="Calibri" w:hAnsiTheme="majorHAnsi" w:cstheme="majorHAnsi"/>
                <w:b/>
                <w:color w:val="000000"/>
              </w:rPr>
            </w:pPr>
          </w:p>
        </w:tc>
        <w:tc>
          <w:tcPr>
            <w:tcW w:w="1485" w:type="dxa"/>
            <w:shd w:val="clear" w:color="auto" w:fill="9CC3E5"/>
          </w:tcPr>
          <w:p w:rsidR="003B379C" w:rsidRPr="00B402FE" w:rsidRDefault="003B379C" w:rsidP="002403CA">
            <w:pPr>
              <w:jc w:val="center"/>
              <w:rPr>
                <w:rFonts w:asciiTheme="majorHAnsi" w:eastAsia="Calibri" w:hAnsiTheme="majorHAnsi" w:cstheme="majorHAnsi"/>
                <w:b/>
              </w:rPr>
            </w:pPr>
            <w:r w:rsidRPr="00B402FE">
              <w:rPr>
                <w:rFonts w:asciiTheme="majorHAnsi" w:eastAsia="Calibri" w:hAnsiTheme="majorHAnsi" w:cstheme="majorHAnsi"/>
                <w:b/>
              </w:rPr>
              <w:t xml:space="preserve">1ra ronda </w:t>
            </w:r>
          </w:p>
        </w:tc>
        <w:tc>
          <w:tcPr>
            <w:tcW w:w="1725" w:type="dxa"/>
            <w:shd w:val="clear" w:color="auto" w:fill="9CC3E5"/>
          </w:tcPr>
          <w:p w:rsidR="003B379C" w:rsidRPr="00B402FE" w:rsidRDefault="003B379C" w:rsidP="002403CA">
            <w:pPr>
              <w:jc w:val="center"/>
              <w:rPr>
                <w:rFonts w:asciiTheme="majorHAnsi" w:eastAsia="Calibri" w:hAnsiTheme="majorHAnsi" w:cstheme="majorHAnsi"/>
                <w:b/>
                <w:color w:val="000000"/>
              </w:rPr>
            </w:pPr>
            <w:r w:rsidRPr="00B402FE">
              <w:rPr>
                <w:rFonts w:asciiTheme="majorHAnsi" w:eastAsia="Calibri" w:hAnsiTheme="majorHAnsi" w:cstheme="majorHAnsi"/>
                <w:b/>
              </w:rPr>
              <w:t>2da ronda</w:t>
            </w:r>
          </w:p>
        </w:tc>
        <w:tc>
          <w:tcPr>
            <w:tcW w:w="5085" w:type="dxa"/>
            <w:vMerge/>
            <w:shd w:val="clear" w:color="auto" w:fill="9CC3E5"/>
          </w:tcPr>
          <w:p w:rsidR="003B379C" w:rsidRPr="00B402FE" w:rsidRDefault="003B379C" w:rsidP="002403CA">
            <w:pPr>
              <w:jc w:val="center"/>
              <w:rPr>
                <w:rFonts w:asciiTheme="majorHAnsi" w:eastAsia="Calibri" w:hAnsiTheme="majorHAnsi" w:cstheme="majorHAnsi"/>
                <w:b/>
                <w:color w:val="000000"/>
              </w:rPr>
            </w:pPr>
          </w:p>
        </w:tc>
      </w:tr>
      <w:tr w:rsidR="003B379C" w:rsidRPr="00B402FE" w:rsidTr="002403CA">
        <w:trPr>
          <w:trHeight w:val="960"/>
        </w:trPr>
        <w:tc>
          <w:tcPr>
            <w:tcW w:w="1389" w:type="dxa"/>
          </w:tcPr>
          <w:p w:rsidR="003B379C" w:rsidRPr="00B402FE" w:rsidRDefault="003B379C" w:rsidP="002403CA">
            <w:pPr>
              <w:jc w:val="center"/>
              <w:rPr>
                <w:rFonts w:asciiTheme="majorHAnsi" w:eastAsia="Calibri" w:hAnsiTheme="majorHAnsi" w:cstheme="majorHAnsi"/>
                <w:color w:val="000000"/>
              </w:rPr>
            </w:pPr>
            <w:r w:rsidRPr="00B402FE">
              <w:rPr>
                <w:rFonts w:asciiTheme="majorHAnsi" w:eastAsia="Calibri" w:hAnsiTheme="majorHAnsi" w:cstheme="majorHAnsi"/>
                <w:color w:val="000000"/>
              </w:rPr>
              <w:t xml:space="preserve">Presentación de </w:t>
            </w:r>
            <w:r w:rsidRPr="00B402FE">
              <w:rPr>
                <w:rFonts w:asciiTheme="majorHAnsi" w:eastAsia="Calibri" w:hAnsiTheme="majorHAnsi" w:cstheme="majorHAnsi"/>
              </w:rPr>
              <w:t>A</w:t>
            </w:r>
            <w:r w:rsidRPr="00B402FE">
              <w:rPr>
                <w:rFonts w:asciiTheme="majorHAnsi" w:eastAsia="Calibri" w:hAnsiTheme="majorHAnsi" w:cstheme="majorHAnsi"/>
                <w:color w:val="000000"/>
              </w:rPr>
              <w:t xml:space="preserve">plicaciones </w:t>
            </w:r>
            <w:r w:rsidRPr="00B402FE">
              <w:rPr>
                <w:rFonts w:asciiTheme="majorHAnsi" w:eastAsia="Calibri" w:hAnsiTheme="majorHAnsi" w:cstheme="majorHAnsi"/>
              </w:rPr>
              <w:t>en Línea</w:t>
            </w:r>
          </w:p>
        </w:tc>
        <w:tc>
          <w:tcPr>
            <w:tcW w:w="1485" w:type="dxa"/>
          </w:tcPr>
          <w:p w:rsidR="003B379C" w:rsidRPr="00B402FE" w:rsidRDefault="003B379C" w:rsidP="002403CA">
            <w:pPr>
              <w:jc w:val="center"/>
              <w:rPr>
                <w:rFonts w:asciiTheme="majorHAnsi" w:eastAsia="Calibri" w:hAnsiTheme="majorHAnsi" w:cstheme="majorHAnsi"/>
              </w:rPr>
            </w:pPr>
            <w:r w:rsidRPr="00B402FE">
              <w:rPr>
                <w:rFonts w:asciiTheme="majorHAnsi" w:eastAsia="Calibri" w:hAnsiTheme="majorHAnsi" w:cstheme="majorHAnsi"/>
              </w:rPr>
              <w:t xml:space="preserve">Del 4 al 8 de </w:t>
            </w:r>
            <w:r w:rsidR="00666BF5" w:rsidRPr="00B402FE">
              <w:rPr>
                <w:rFonts w:asciiTheme="majorHAnsi" w:eastAsia="Calibri" w:hAnsiTheme="majorHAnsi" w:cstheme="majorHAnsi"/>
              </w:rPr>
              <w:t>marzo, 2019</w:t>
            </w:r>
          </w:p>
        </w:tc>
        <w:tc>
          <w:tcPr>
            <w:tcW w:w="1725" w:type="dxa"/>
          </w:tcPr>
          <w:p w:rsidR="003B379C" w:rsidRPr="00B402FE" w:rsidRDefault="00666BF5" w:rsidP="002403CA">
            <w:pPr>
              <w:jc w:val="center"/>
              <w:rPr>
                <w:rFonts w:asciiTheme="majorHAnsi" w:eastAsia="Calibri" w:hAnsiTheme="majorHAnsi" w:cstheme="majorHAnsi"/>
              </w:rPr>
            </w:pPr>
            <w:r w:rsidRPr="00B402FE">
              <w:rPr>
                <w:rFonts w:asciiTheme="majorHAnsi" w:eastAsia="Calibri" w:hAnsiTheme="majorHAnsi" w:cstheme="majorHAnsi"/>
              </w:rPr>
              <w:t xml:space="preserve">Del </w:t>
            </w:r>
            <w:r w:rsidR="003B379C" w:rsidRPr="00B402FE">
              <w:rPr>
                <w:rFonts w:asciiTheme="majorHAnsi" w:eastAsia="Calibri" w:hAnsiTheme="majorHAnsi" w:cstheme="majorHAnsi"/>
              </w:rPr>
              <w:t>2</w:t>
            </w:r>
            <w:r w:rsidRPr="00B402FE">
              <w:rPr>
                <w:rFonts w:asciiTheme="majorHAnsi" w:eastAsia="Calibri" w:hAnsiTheme="majorHAnsi" w:cstheme="majorHAnsi"/>
              </w:rPr>
              <w:t>7</w:t>
            </w:r>
            <w:r w:rsidR="003B379C" w:rsidRPr="00B402FE">
              <w:rPr>
                <w:rFonts w:asciiTheme="majorHAnsi" w:eastAsia="Calibri" w:hAnsiTheme="majorHAnsi" w:cstheme="majorHAnsi"/>
              </w:rPr>
              <w:t xml:space="preserve"> </w:t>
            </w:r>
            <w:r w:rsidRPr="00B402FE">
              <w:rPr>
                <w:rFonts w:asciiTheme="majorHAnsi" w:eastAsia="Calibri" w:hAnsiTheme="majorHAnsi" w:cstheme="majorHAnsi"/>
              </w:rPr>
              <w:t>al 31 de mayo, 2019</w:t>
            </w:r>
          </w:p>
        </w:tc>
        <w:tc>
          <w:tcPr>
            <w:tcW w:w="5085" w:type="dxa"/>
          </w:tcPr>
          <w:p w:rsidR="003B379C" w:rsidRPr="00B402FE" w:rsidRDefault="003B379C" w:rsidP="002403CA">
            <w:pPr>
              <w:pBdr>
                <w:top w:val="nil"/>
                <w:left w:val="nil"/>
                <w:bottom w:val="nil"/>
                <w:right w:val="nil"/>
                <w:between w:val="nil"/>
              </w:pBdr>
              <w:rPr>
                <w:rFonts w:asciiTheme="majorHAnsi" w:eastAsia="Calibri" w:hAnsiTheme="majorHAnsi" w:cstheme="majorHAnsi"/>
              </w:rPr>
            </w:pPr>
            <w:r w:rsidRPr="00B402FE">
              <w:rPr>
                <w:rFonts w:asciiTheme="majorHAnsi" w:eastAsia="Calibri" w:hAnsiTheme="majorHAnsi" w:cstheme="majorHAnsi"/>
                <w:color w:val="000000"/>
              </w:rPr>
              <w:t>Aplicar en línea</w:t>
            </w:r>
            <w:r w:rsidRPr="00B402FE">
              <w:rPr>
                <w:rFonts w:asciiTheme="majorHAnsi" w:eastAsia="Calibri" w:hAnsiTheme="majorHAnsi" w:cstheme="majorHAnsi"/>
              </w:rPr>
              <w:t xml:space="preserve">: </w:t>
            </w:r>
            <w:hyperlink r:id="rId9">
              <w:r w:rsidRPr="00B402FE">
                <w:rPr>
                  <w:rFonts w:asciiTheme="majorHAnsi" w:eastAsia="Calibri" w:hAnsiTheme="majorHAnsi" w:cstheme="majorHAnsi"/>
                  <w:color w:val="1155CC"/>
                  <w:u w:val="single"/>
                </w:rPr>
                <w:t>https://admission-global.skku.edu/eng/undergraduate/regular.html</w:t>
              </w:r>
            </w:hyperlink>
          </w:p>
          <w:p w:rsidR="003B379C" w:rsidRPr="00B402FE" w:rsidRDefault="003B379C" w:rsidP="002403CA">
            <w:pPr>
              <w:pBdr>
                <w:top w:val="nil"/>
                <w:left w:val="nil"/>
                <w:bottom w:val="nil"/>
                <w:right w:val="nil"/>
                <w:between w:val="nil"/>
              </w:pBdr>
              <w:rPr>
                <w:rFonts w:asciiTheme="majorHAnsi" w:eastAsia="Calibri" w:hAnsiTheme="majorHAnsi" w:cstheme="majorHAnsi"/>
                <w:color w:val="000000"/>
                <w:highlight w:val="yellow"/>
              </w:rPr>
            </w:pPr>
            <w:r w:rsidRPr="00B402FE">
              <w:rPr>
                <w:rFonts w:asciiTheme="majorHAnsi" w:eastAsia="Calibri" w:hAnsiTheme="majorHAnsi" w:cstheme="majorHAnsi"/>
              </w:rPr>
              <w:t xml:space="preserve">Candidatos solo pueden aplicar durante </w:t>
            </w:r>
            <w:r w:rsidRPr="00B402FE">
              <w:rPr>
                <w:rFonts w:asciiTheme="majorHAnsi" w:eastAsia="Calibri" w:hAnsiTheme="majorHAnsi" w:cstheme="majorHAnsi"/>
                <w:b/>
              </w:rPr>
              <w:t xml:space="preserve">una </w:t>
            </w:r>
            <w:r w:rsidRPr="00B402FE">
              <w:rPr>
                <w:rFonts w:asciiTheme="majorHAnsi" w:eastAsia="Calibri" w:hAnsiTheme="majorHAnsi" w:cstheme="majorHAnsi"/>
              </w:rPr>
              <w:t xml:space="preserve">de las dos rondas </w:t>
            </w:r>
          </w:p>
        </w:tc>
      </w:tr>
      <w:tr w:rsidR="003B379C" w:rsidRPr="00B402FE" w:rsidTr="002403CA">
        <w:trPr>
          <w:trHeight w:val="440"/>
        </w:trPr>
        <w:tc>
          <w:tcPr>
            <w:tcW w:w="1389" w:type="dxa"/>
          </w:tcPr>
          <w:p w:rsidR="003B379C" w:rsidRPr="00B402FE" w:rsidRDefault="003B379C" w:rsidP="002403CA">
            <w:pPr>
              <w:jc w:val="center"/>
              <w:rPr>
                <w:rFonts w:asciiTheme="majorHAnsi" w:eastAsia="Calibri" w:hAnsiTheme="majorHAnsi" w:cstheme="majorHAnsi"/>
                <w:color w:val="000000"/>
              </w:rPr>
            </w:pPr>
            <w:r w:rsidRPr="00B402FE">
              <w:rPr>
                <w:rFonts w:asciiTheme="majorHAnsi" w:eastAsia="Calibri" w:hAnsiTheme="majorHAnsi" w:cstheme="majorHAnsi"/>
                <w:color w:val="000000"/>
              </w:rPr>
              <w:t xml:space="preserve">Entrega de </w:t>
            </w:r>
            <w:r w:rsidRPr="00B402FE">
              <w:rPr>
                <w:rFonts w:asciiTheme="majorHAnsi" w:eastAsia="Calibri" w:hAnsiTheme="majorHAnsi" w:cstheme="majorHAnsi"/>
              </w:rPr>
              <w:t>D</w:t>
            </w:r>
            <w:r w:rsidRPr="00B402FE">
              <w:rPr>
                <w:rFonts w:asciiTheme="majorHAnsi" w:eastAsia="Calibri" w:hAnsiTheme="majorHAnsi" w:cstheme="majorHAnsi"/>
                <w:color w:val="000000"/>
              </w:rPr>
              <w:t>ocumentos</w:t>
            </w:r>
          </w:p>
        </w:tc>
        <w:tc>
          <w:tcPr>
            <w:tcW w:w="1485" w:type="dxa"/>
          </w:tcPr>
          <w:p w:rsidR="003B379C" w:rsidRPr="00B402FE" w:rsidRDefault="00666BF5" w:rsidP="002403CA">
            <w:pPr>
              <w:jc w:val="center"/>
              <w:rPr>
                <w:rFonts w:asciiTheme="majorHAnsi" w:eastAsia="Calibri" w:hAnsiTheme="majorHAnsi" w:cstheme="majorHAnsi"/>
              </w:rPr>
            </w:pPr>
            <w:r w:rsidRPr="00B402FE">
              <w:rPr>
                <w:rFonts w:asciiTheme="majorHAnsi" w:eastAsia="Calibri" w:hAnsiTheme="majorHAnsi" w:cstheme="majorHAnsi"/>
              </w:rPr>
              <w:t>Pendiente</w:t>
            </w:r>
            <w:r w:rsidR="00520C54" w:rsidRPr="00B402FE">
              <w:rPr>
                <w:rFonts w:asciiTheme="majorHAnsi" w:eastAsia="Calibri" w:hAnsiTheme="majorHAnsi" w:cstheme="majorHAnsi"/>
              </w:rPr>
              <w:t xml:space="preserve"> de anuncio</w:t>
            </w:r>
          </w:p>
        </w:tc>
        <w:tc>
          <w:tcPr>
            <w:tcW w:w="1725" w:type="dxa"/>
          </w:tcPr>
          <w:p w:rsidR="003B379C" w:rsidRPr="00B402FE" w:rsidRDefault="00666BF5" w:rsidP="002403CA">
            <w:pPr>
              <w:jc w:val="center"/>
              <w:rPr>
                <w:rFonts w:asciiTheme="majorHAnsi" w:eastAsia="Calibri" w:hAnsiTheme="majorHAnsi" w:cstheme="majorHAnsi"/>
              </w:rPr>
            </w:pPr>
            <w:r w:rsidRPr="00B402FE">
              <w:rPr>
                <w:rFonts w:asciiTheme="majorHAnsi" w:eastAsia="Calibri" w:hAnsiTheme="majorHAnsi" w:cstheme="majorHAnsi"/>
              </w:rPr>
              <w:t>Pendiente</w:t>
            </w:r>
            <w:r w:rsidR="00520C54" w:rsidRPr="00B402FE">
              <w:rPr>
                <w:rFonts w:asciiTheme="majorHAnsi" w:eastAsia="Calibri" w:hAnsiTheme="majorHAnsi" w:cstheme="majorHAnsi"/>
              </w:rPr>
              <w:t xml:space="preserve"> de anuncio</w:t>
            </w:r>
          </w:p>
        </w:tc>
        <w:tc>
          <w:tcPr>
            <w:tcW w:w="5085" w:type="dxa"/>
          </w:tcPr>
          <w:p w:rsidR="003B379C" w:rsidRPr="00B402FE" w:rsidRDefault="003B379C" w:rsidP="00666BF5">
            <w:pPr>
              <w:pBdr>
                <w:top w:val="nil"/>
                <w:left w:val="nil"/>
                <w:bottom w:val="nil"/>
                <w:right w:val="nil"/>
                <w:between w:val="nil"/>
              </w:pBdr>
              <w:rPr>
                <w:rFonts w:asciiTheme="majorHAnsi" w:eastAsia="Calibri" w:hAnsiTheme="majorHAnsi" w:cstheme="majorHAnsi"/>
              </w:rPr>
            </w:pPr>
            <w:r w:rsidRPr="00B402FE">
              <w:rPr>
                <w:rFonts w:asciiTheme="majorHAnsi" w:eastAsia="Calibri" w:hAnsiTheme="majorHAnsi" w:cstheme="majorHAnsi"/>
              </w:rPr>
              <w:t>Vía</w:t>
            </w:r>
            <w:r w:rsidRPr="00B402FE">
              <w:rPr>
                <w:rFonts w:asciiTheme="majorHAnsi" w:eastAsia="Calibri" w:hAnsiTheme="majorHAnsi" w:cstheme="majorHAnsi"/>
                <w:color w:val="000000"/>
              </w:rPr>
              <w:t xml:space="preserve"> correo postal</w:t>
            </w:r>
            <w:r w:rsidR="00666BF5" w:rsidRPr="00B402FE">
              <w:rPr>
                <w:rFonts w:asciiTheme="majorHAnsi" w:eastAsia="Calibri" w:hAnsiTheme="majorHAnsi" w:cstheme="majorHAnsi"/>
                <w:color w:val="000000"/>
              </w:rPr>
              <w:t>.</w:t>
            </w:r>
            <w:r w:rsidR="00520C54" w:rsidRPr="00B402FE">
              <w:rPr>
                <w:rFonts w:asciiTheme="majorHAnsi" w:eastAsia="Calibri" w:hAnsiTheme="majorHAnsi" w:cstheme="majorHAnsi"/>
                <w:color w:val="000000"/>
              </w:rPr>
              <w:t xml:space="preserve"> </w:t>
            </w:r>
            <w:r w:rsidRPr="00B402FE">
              <w:rPr>
                <w:rFonts w:asciiTheme="majorHAnsi" w:eastAsia="Calibri" w:hAnsiTheme="majorHAnsi" w:cstheme="majorHAnsi"/>
                <w:color w:val="000000"/>
              </w:rPr>
              <w:t>Sólo se acep</w:t>
            </w:r>
            <w:r w:rsidRPr="00B402FE">
              <w:rPr>
                <w:rFonts w:asciiTheme="majorHAnsi" w:eastAsia="Calibri" w:hAnsiTheme="majorHAnsi" w:cstheme="majorHAnsi"/>
              </w:rPr>
              <w:t>tan documentos recibidos durante el tiempo de entrega</w:t>
            </w:r>
            <w:r w:rsidR="00520C54" w:rsidRPr="00B402FE">
              <w:rPr>
                <w:rFonts w:asciiTheme="majorHAnsi" w:eastAsia="Calibri" w:hAnsiTheme="majorHAnsi" w:cstheme="majorHAnsi"/>
              </w:rPr>
              <w:t>.</w:t>
            </w:r>
          </w:p>
        </w:tc>
      </w:tr>
      <w:tr w:rsidR="003B379C" w:rsidRPr="00B402FE" w:rsidTr="002403CA">
        <w:trPr>
          <w:trHeight w:val="1280"/>
        </w:trPr>
        <w:tc>
          <w:tcPr>
            <w:tcW w:w="1389" w:type="dxa"/>
          </w:tcPr>
          <w:p w:rsidR="003B379C" w:rsidRPr="00B402FE" w:rsidRDefault="003B379C" w:rsidP="002403CA">
            <w:pPr>
              <w:jc w:val="center"/>
              <w:rPr>
                <w:rFonts w:asciiTheme="majorHAnsi" w:eastAsia="Calibri" w:hAnsiTheme="majorHAnsi" w:cstheme="majorHAnsi"/>
                <w:color w:val="000000"/>
              </w:rPr>
            </w:pPr>
            <w:r w:rsidRPr="00B402FE">
              <w:rPr>
                <w:rFonts w:asciiTheme="majorHAnsi" w:eastAsia="Calibri" w:hAnsiTheme="majorHAnsi" w:cstheme="majorHAnsi"/>
                <w:color w:val="000000"/>
              </w:rPr>
              <w:t>Notificación de Admisión</w:t>
            </w:r>
          </w:p>
        </w:tc>
        <w:tc>
          <w:tcPr>
            <w:tcW w:w="1485" w:type="dxa"/>
          </w:tcPr>
          <w:p w:rsidR="003B379C" w:rsidRPr="00B402FE" w:rsidRDefault="00666BF5" w:rsidP="002403CA">
            <w:pPr>
              <w:pBdr>
                <w:top w:val="nil"/>
                <w:left w:val="nil"/>
                <w:bottom w:val="nil"/>
                <w:right w:val="nil"/>
                <w:between w:val="nil"/>
              </w:pBdr>
              <w:jc w:val="center"/>
              <w:rPr>
                <w:rFonts w:asciiTheme="majorHAnsi" w:eastAsia="Calibri" w:hAnsiTheme="majorHAnsi" w:cstheme="majorHAnsi"/>
                <w:color w:val="000000"/>
              </w:rPr>
            </w:pPr>
            <w:r w:rsidRPr="00B402FE">
              <w:rPr>
                <w:rFonts w:asciiTheme="majorHAnsi" w:eastAsia="Calibri" w:hAnsiTheme="majorHAnsi" w:cstheme="majorHAnsi"/>
              </w:rPr>
              <w:t>Septiembre 2019</w:t>
            </w:r>
          </w:p>
        </w:tc>
        <w:tc>
          <w:tcPr>
            <w:tcW w:w="1725" w:type="dxa"/>
          </w:tcPr>
          <w:p w:rsidR="003B379C" w:rsidRPr="00B402FE" w:rsidRDefault="00666BF5" w:rsidP="002403CA">
            <w:pPr>
              <w:pBdr>
                <w:top w:val="nil"/>
                <w:left w:val="nil"/>
                <w:bottom w:val="nil"/>
                <w:right w:val="nil"/>
                <w:between w:val="nil"/>
              </w:pBdr>
              <w:jc w:val="center"/>
              <w:rPr>
                <w:rFonts w:asciiTheme="majorHAnsi" w:eastAsia="Calibri" w:hAnsiTheme="majorHAnsi" w:cstheme="majorHAnsi"/>
                <w:color w:val="000000"/>
              </w:rPr>
            </w:pPr>
            <w:r w:rsidRPr="00B402FE">
              <w:rPr>
                <w:rFonts w:asciiTheme="majorHAnsi" w:eastAsia="Calibri" w:hAnsiTheme="majorHAnsi" w:cstheme="majorHAnsi"/>
              </w:rPr>
              <w:t>Septiembre 2019</w:t>
            </w:r>
          </w:p>
        </w:tc>
        <w:tc>
          <w:tcPr>
            <w:tcW w:w="5085" w:type="dxa"/>
          </w:tcPr>
          <w:p w:rsidR="003B379C" w:rsidRPr="00B402FE" w:rsidRDefault="003B379C" w:rsidP="002403CA">
            <w:pPr>
              <w:spacing w:line="276" w:lineRule="auto"/>
              <w:rPr>
                <w:rFonts w:asciiTheme="majorHAnsi" w:eastAsia="Calibri" w:hAnsiTheme="majorHAnsi" w:cstheme="majorHAnsi"/>
              </w:rPr>
            </w:pPr>
            <w:r w:rsidRPr="00B402FE">
              <w:rPr>
                <w:rFonts w:asciiTheme="majorHAnsi" w:eastAsia="Calibri" w:hAnsiTheme="majorHAnsi" w:cstheme="majorHAnsi"/>
              </w:rPr>
              <w:t xml:space="preserve">A través de correo electrónico y la página de la oficina de admisiones: </w:t>
            </w:r>
          </w:p>
          <w:p w:rsidR="003B379C" w:rsidRPr="00B402FE" w:rsidRDefault="00101765" w:rsidP="002403CA">
            <w:pPr>
              <w:spacing w:line="276" w:lineRule="auto"/>
              <w:rPr>
                <w:rFonts w:asciiTheme="majorHAnsi" w:eastAsia="Calibri" w:hAnsiTheme="majorHAnsi" w:cstheme="majorHAnsi"/>
              </w:rPr>
            </w:pPr>
            <w:hyperlink r:id="rId10">
              <w:r w:rsidR="003B379C" w:rsidRPr="00B402FE">
                <w:rPr>
                  <w:rFonts w:asciiTheme="majorHAnsi" w:eastAsia="Calibri" w:hAnsiTheme="majorHAnsi" w:cstheme="majorHAnsi"/>
                  <w:color w:val="0563C1"/>
                  <w:u w:val="single"/>
                </w:rPr>
                <w:t>http://admission.ewha.ac.kr/enter/doc/international/notice.asp</w:t>
              </w:r>
            </w:hyperlink>
          </w:p>
          <w:p w:rsidR="003B379C" w:rsidRPr="00B402FE" w:rsidRDefault="003B379C" w:rsidP="002403CA">
            <w:pPr>
              <w:rPr>
                <w:rFonts w:asciiTheme="majorHAnsi" w:eastAsia="Calibri" w:hAnsiTheme="majorHAnsi" w:cstheme="majorHAnsi"/>
                <w:color w:val="000000"/>
                <w:highlight w:val="yellow"/>
              </w:rPr>
            </w:pPr>
            <w:r w:rsidRPr="00B402FE">
              <w:rPr>
                <w:rFonts w:asciiTheme="majorHAnsi" w:eastAsia="Calibri" w:hAnsiTheme="majorHAnsi" w:cstheme="majorHAnsi"/>
              </w:rPr>
              <w:t>En este momento se hace también la notificación de las condiciones de la beca que se le hubiera otorgado.</w:t>
            </w:r>
          </w:p>
        </w:tc>
      </w:tr>
    </w:tbl>
    <w:p w:rsidR="003B379C" w:rsidRPr="00B402FE" w:rsidRDefault="003B379C" w:rsidP="003B379C">
      <w:pPr>
        <w:widowControl w:val="0"/>
        <w:jc w:val="both"/>
        <w:rPr>
          <w:rFonts w:asciiTheme="majorHAnsi" w:eastAsia="Calibri" w:hAnsiTheme="majorHAnsi" w:cstheme="majorHAnsi"/>
        </w:rPr>
      </w:pPr>
      <w:r w:rsidRPr="00B402FE">
        <w:rPr>
          <w:rFonts w:asciiTheme="majorHAnsi" w:eastAsia="Calibri" w:hAnsiTheme="majorHAnsi" w:cstheme="majorHAnsi"/>
          <w:color w:val="000000"/>
          <w:highlight w:val="white"/>
        </w:rPr>
        <w:t>*Horarios de Corea</w:t>
      </w:r>
    </w:p>
    <w:p w:rsidR="003B379C" w:rsidRPr="00B402FE" w:rsidRDefault="003B379C">
      <w:pPr>
        <w:rPr>
          <w:rFonts w:asciiTheme="majorHAnsi" w:eastAsia="Calibri" w:hAnsiTheme="majorHAnsi" w:cstheme="majorHAnsi"/>
          <w:highlight w:val="black"/>
        </w:rPr>
      </w:pPr>
    </w:p>
    <w:p w:rsidR="00D45425" w:rsidRPr="00B402FE" w:rsidRDefault="007B75D5">
      <w:pPr>
        <w:spacing w:line="240" w:lineRule="auto"/>
        <w:jc w:val="both"/>
        <w:rPr>
          <w:rFonts w:asciiTheme="majorHAnsi" w:eastAsia="Calibri" w:hAnsiTheme="majorHAnsi" w:cstheme="majorHAnsi"/>
          <w:b/>
          <w:u w:val="single"/>
        </w:rPr>
      </w:pPr>
      <w:r w:rsidRPr="00B402FE">
        <w:rPr>
          <w:rFonts w:asciiTheme="majorHAnsi" w:eastAsia="Calibri" w:hAnsiTheme="majorHAnsi" w:cstheme="majorHAnsi"/>
          <w:b/>
          <w:u w:val="single"/>
        </w:rPr>
        <w:lastRenderedPageBreak/>
        <w:t>Programas:</w:t>
      </w:r>
      <w:r w:rsidR="00495CA4" w:rsidRPr="00B402FE">
        <w:rPr>
          <w:rFonts w:asciiTheme="majorHAnsi" w:eastAsia="Calibri" w:hAnsiTheme="majorHAnsi" w:cstheme="majorHAnsi"/>
        </w:rPr>
        <w:t xml:space="preserve"> Solamente se pueden seleccionar programas ¨</w:t>
      </w:r>
      <w:proofErr w:type="spellStart"/>
      <w:r w:rsidR="00495CA4" w:rsidRPr="00B402FE">
        <w:rPr>
          <w:rFonts w:asciiTheme="majorHAnsi" w:eastAsia="Calibri" w:hAnsiTheme="majorHAnsi" w:cstheme="majorHAnsi"/>
        </w:rPr>
        <w:t>English</w:t>
      </w:r>
      <w:proofErr w:type="spellEnd"/>
      <w:r w:rsidR="00495CA4" w:rsidRPr="00B402FE">
        <w:rPr>
          <w:rFonts w:asciiTheme="majorHAnsi" w:eastAsia="Calibri" w:hAnsiTheme="majorHAnsi" w:cstheme="majorHAnsi"/>
        </w:rPr>
        <w:t xml:space="preserve"> </w:t>
      </w:r>
      <w:proofErr w:type="spellStart"/>
      <w:r w:rsidR="00495CA4" w:rsidRPr="00B402FE">
        <w:rPr>
          <w:rFonts w:asciiTheme="majorHAnsi" w:eastAsia="Calibri" w:hAnsiTheme="majorHAnsi" w:cstheme="majorHAnsi"/>
        </w:rPr>
        <w:t>track</w:t>
      </w:r>
      <w:proofErr w:type="spellEnd"/>
      <w:r w:rsidR="00495CA4" w:rsidRPr="00B402FE">
        <w:rPr>
          <w:rFonts w:asciiTheme="majorHAnsi" w:eastAsia="Calibri" w:hAnsiTheme="majorHAnsi" w:cstheme="majorHAnsi"/>
        </w:rPr>
        <w:t xml:space="preserve">¨ contenidos en la </w:t>
      </w:r>
      <w:r w:rsidR="00B402FE" w:rsidRPr="00B402FE">
        <w:rPr>
          <w:rFonts w:asciiTheme="majorHAnsi" w:eastAsia="Calibri" w:hAnsiTheme="majorHAnsi" w:cstheme="majorHAnsi"/>
        </w:rPr>
        <w:t>Guía</w:t>
      </w:r>
      <w:r w:rsidR="00495CA4" w:rsidRPr="00B402FE">
        <w:rPr>
          <w:rFonts w:asciiTheme="majorHAnsi" w:eastAsia="Calibri" w:hAnsiTheme="majorHAnsi" w:cstheme="majorHAnsi"/>
        </w:rPr>
        <w:t xml:space="preserve"> Oficial de aplicación de la Universidad.</w:t>
      </w:r>
    </w:p>
    <w:p w:rsidR="0052628E" w:rsidRPr="00B402FE" w:rsidRDefault="0052628E">
      <w:pPr>
        <w:spacing w:line="240" w:lineRule="auto"/>
        <w:jc w:val="both"/>
        <w:rPr>
          <w:rFonts w:asciiTheme="majorHAnsi" w:eastAsia="Calibri" w:hAnsiTheme="majorHAnsi" w:cstheme="majorHAnsi"/>
        </w:rPr>
      </w:pPr>
      <w:proofErr w:type="spellStart"/>
      <w:r w:rsidRPr="00B402FE">
        <w:rPr>
          <w:rFonts w:asciiTheme="majorHAnsi" w:eastAsia="Calibri" w:hAnsiTheme="majorHAnsi" w:cstheme="majorHAnsi"/>
        </w:rPr>
        <w:t>English</w:t>
      </w:r>
      <w:proofErr w:type="spellEnd"/>
      <w:r w:rsidRPr="00B402FE">
        <w:rPr>
          <w:rFonts w:asciiTheme="majorHAnsi" w:eastAsia="Calibri" w:hAnsiTheme="majorHAnsi" w:cstheme="majorHAnsi"/>
        </w:rPr>
        <w:t xml:space="preserve"> </w:t>
      </w:r>
      <w:proofErr w:type="spellStart"/>
      <w:r w:rsidRPr="00B402FE">
        <w:rPr>
          <w:rFonts w:asciiTheme="majorHAnsi" w:eastAsia="Calibri" w:hAnsiTheme="majorHAnsi" w:cstheme="majorHAnsi"/>
        </w:rPr>
        <w:t>Track</w:t>
      </w:r>
      <w:proofErr w:type="spellEnd"/>
      <w:r w:rsidRPr="00B402FE">
        <w:rPr>
          <w:rFonts w:asciiTheme="majorHAnsi" w:eastAsia="Calibri" w:hAnsiTheme="majorHAnsi" w:cstheme="majorHAnsi"/>
        </w:rPr>
        <w:t xml:space="preserve"> A: Programas disponibles solamente una vez al año en la convocatoria de primavera:</w:t>
      </w:r>
    </w:p>
    <w:p w:rsidR="003976B8" w:rsidRPr="00B402FE" w:rsidRDefault="006D22E9" w:rsidP="0052628E">
      <w:pPr>
        <w:pStyle w:val="ListParagraph"/>
        <w:numPr>
          <w:ilvl w:val="0"/>
          <w:numId w:val="8"/>
        </w:numPr>
        <w:spacing w:line="240" w:lineRule="auto"/>
        <w:jc w:val="both"/>
        <w:rPr>
          <w:rFonts w:asciiTheme="majorHAnsi" w:eastAsia="Calibri" w:hAnsiTheme="majorHAnsi" w:cstheme="majorHAnsi"/>
        </w:rPr>
      </w:pPr>
      <w:r w:rsidRPr="00B402FE">
        <w:rPr>
          <w:rFonts w:asciiTheme="majorHAnsi" w:eastAsia="Calibri" w:hAnsiTheme="majorHAnsi" w:cstheme="majorHAnsi"/>
        </w:rPr>
        <w:t xml:space="preserve">Global </w:t>
      </w:r>
      <w:proofErr w:type="spellStart"/>
      <w:r w:rsidRPr="00B402FE">
        <w:rPr>
          <w:rFonts w:asciiTheme="majorHAnsi" w:eastAsia="Calibri" w:hAnsiTheme="majorHAnsi" w:cstheme="majorHAnsi"/>
        </w:rPr>
        <w:t>Economics</w:t>
      </w:r>
      <w:proofErr w:type="spellEnd"/>
      <w:r w:rsidRPr="00B402FE">
        <w:rPr>
          <w:rFonts w:asciiTheme="majorHAnsi" w:eastAsia="Calibri" w:hAnsiTheme="majorHAnsi" w:cstheme="majorHAnsi"/>
        </w:rPr>
        <w:t xml:space="preserve">  </w:t>
      </w:r>
    </w:p>
    <w:p w:rsidR="006D22E9" w:rsidRPr="00B402FE" w:rsidRDefault="006D22E9" w:rsidP="0052628E">
      <w:pPr>
        <w:pStyle w:val="ListParagraph"/>
        <w:numPr>
          <w:ilvl w:val="0"/>
          <w:numId w:val="8"/>
        </w:numPr>
        <w:spacing w:line="240" w:lineRule="auto"/>
        <w:jc w:val="both"/>
        <w:rPr>
          <w:rFonts w:asciiTheme="majorHAnsi" w:eastAsia="Calibri" w:hAnsiTheme="majorHAnsi" w:cstheme="majorHAnsi"/>
        </w:rPr>
      </w:pPr>
      <w:r w:rsidRPr="00B402FE">
        <w:rPr>
          <w:rFonts w:asciiTheme="majorHAnsi" w:eastAsia="Calibri" w:hAnsiTheme="majorHAnsi" w:cstheme="majorHAnsi"/>
          <w:lang w:val="en-US"/>
        </w:rPr>
        <w:t>Global Business Administration</w:t>
      </w:r>
      <w:r w:rsidR="0052628E" w:rsidRPr="00B402FE">
        <w:rPr>
          <w:rFonts w:asciiTheme="majorHAnsi" w:eastAsia="Calibri" w:hAnsiTheme="majorHAnsi" w:cstheme="majorHAnsi"/>
          <w:lang w:val="en-US"/>
        </w:rPr>
        <w:t xml:space="preserve"> </w:t>
      </w:r>
    </w:p>
    <w:p w:rsidR="006D22E9" w:rsidRPr="00B402FE" w:rsidRDefault="006D22E9" w:rsidP="0052628E">
      <w:pPr>
        <w:pStyle w:val="ListParagraph"/>
        <w:numPr>
          <w:ilvl w:val="0"/>
          <w:numId w:val="8"/>
        </w:numPr>
        <w:spacing w:line="240" w:lineRule="auto"/>
        <w:jc w:val="both"/>
        <w:rPr>
          <w:rFonts w:asciiTheme="majorHAnsi" w:eastAsia="Calibri" w:hAnsiTheme="majorHAnsi" w:cstheme="majorHAnsi"/>
        </w:rPr>
      </w:pPr>
      <w:r w:rsidRPr="00B402FE">
        <w:rPr>
          <w:rFonts w:asciiTheme="majorHAnsi" w:eastAsia="Calibri" w:hAnsiTheme="majorHAnsi" w:cstheme="majorHAnsi"/>
          <w:lang w:val="en-US"/>
        </w:rPr>
        <w:t>Global Biomedical Engineering</w:t>
      </w:r>
    </w:p>
    <w:p w:rsidR="0052628E" w:rsidRPr="00B402FE" w:rsidRDefault="0052628E">
      <w:pPr>
        <w:spacing w:line="240" w:lineRule="auto"/>
        <w:jc w:val="both"/>
        <w:rPr>
          <w:rFonts w:asciiTheme="majorHAnsi" w:eastAsia="Calibri" w:hAnsiTheme="majorHAnsi" w:cstheme="majorHAnsi"/>
        </w:rPr>
      </w:pPr>
      <w:proofErr w:type="spellStart"/>
      <w:r w:rsidRPr="00B402FE">
        <w:rPr>
          <w:rFonts w:asciiTheme="majorHAnsi" w:eastAsia="Calibri" w:hAnsiTheme="majorHAnsi" w:cstheme="majorHAnsi"/>
        </w:rPr>
        <w:t>English</w:t>
      </w:r>
      <w:proofErr w:type="spellEnd"/>
      <w:r w:rsidRPr="00B402FE">
        <w:rPr>
          <w:rFonts w:asciiTheme="majorHAnsi" w:eastAsia="Calibri" w:hAnsiTheme="majorHAnsi" w:cstheme="majorHAnsi"/>
        </w:rPr>
        <w:t xml:space="preserve"> </w:t>
      </w:r>
      <w:proofErr w:type="spellStart"/>
      <w:r w:rsidRPr="00B402FE">
        <w:rPr>
          <w:rFonts w:asciiTheme="majorHAnsi" w:eastAsia="Calibri" w:hAnsiTheme="majorHAnsi" w:cstheme="majorHAnsi"/>
        </w:rPr>
        <w:t>Track</w:t>
      </w:r>
      <w:proofErr w:type="spellEnd"/>
      <w:r w:rsidRPr="00B402FE">
        <w:rPr>
          <w:rFonts w:asciiTheme="majorHAnsi" w:eastAsia="Calibri" w:hAnsiTheme="majorHAnsi" w:cstheme="majorHAnsi"/>
        </w:rPr>
        <w:t xml:space="preserve"> B: Programas disponibles dos veces al año, tanto en primavera como en otoño:</w:t>
      </w:r>
    </w:p>
    <w:p w:rsidR="006D22E9" w:rsidRPr="00B402FE" w:rsidRDefault="006D22E9" w:rsidP="0052628E">
      <w:pPr>
        <w:pStyle w:val="ListParagraph"/>
        <w:numPr>
          <w:ilvl w:val="0"/>
          <w:numId w:val="9"/>
        </w:numPr>
        <w:spacing w:line="240" w:lineRule="auto"/>
        <w:jc w:val="both"/>
        <w:rPr>
          <w:rFonts w:asciiTheme="majorHAnsi" w:eastAsia="Calibri" w:hAnsiTheme="majorHAnsi" w:cstheme="majorHAnsi"/>
        </w:rPr>
      </w:pPr>
      <w:r w:rsidRPr="00B402FE">
        <w:rPr>
          <w:rFonts w:asciiTheme="majorHAnsi" w:eastAsia="Calibri" w:hAnsiTheme="majorHAnsi" w:cstheme="majorHAnsi"/>
        </w:rPr>
        <w:t>Software</w:t>
      </w:r>
    </w:p>
    <w:p w:rsidR="006D22E9" w:rsidRPr="00B402FE" w:rsidRDefault="006D22E9" w:rsidP="0052628E">
      <w:pPr>
        <w:pStyle w:val="ListParagraph"/>
        <w:numPr>
          <w:ilvl w:val="0"/>
          <w:numId w:val="9"/>
        </w:numPr>
        <w:spacing w:line="240" w:lineRule="auto"/>
        <w:jc w:val="both"/>
        <w:rPr>
          <w:rFonts w:asciiTheme="majorHAnsi" w:eastAsia="Calibri" w:hAnsiTheme="majorHAnsi" w:cstheme="majorHAnsi"/>
          <w:lang w:val="en-US"/>
        </w:rPr>
      </w:pPr>
      <w:r w:rsidRPr="00B402FE">
        <w:rPr>
          <w:rFonts w:asciiTheme="majorHAnsi" w:eastAsia="Calibri" w:hAnsiTheme="majorHAnsi" w:cstheme="majorHAnsi"/>
          <w:lang w:val="en-US"/>
        </w:rPr>
        <w:t>Engineering</w:t>
      </w:r>
    </w:p>
    <w:p w:rsidR="006D22E9" w:rsidRPr="00B402FE" w:rsidRDefault="006D22E9" w:rsidP="0052628E">
      <w:pPr>
        <w:pStyle w:val="ListParagraph"/>
        <w:numPr>
          <w:ilvl w:val="0"/>
          <w:numId w:val="9"/>
        </w:numPr>
        <w:spacing w:line="240" w:lineRule="auto"/>
        <w:jc w:val="both"/>
        <w:rPr>
          <w:rFonts w:asciiTheme="majorHAnsi" w:eastAsia="Calibri" w:hAnsiTheme="majorHAnsi" w:cstheme="majorHAnsi"/>
          <w:lang w:val="en-US"/>
        </w:rPr>
      </w:pPr>
      <w:r w:rsidRPr="00B402FE">
        <w:rPr>
          <w:rFonts w:asciiTheme="majorHAnsi" w:eastAsia="Calibri" w:hAnsiTheme="majorHAnsi" w:cstheme="majorHAnsi"/>
          <w:lang w:val="en-US"/>
        </w:rPr>
        <w:t>Electronic &amp; Electrical Engineering</w:t>
      </w:r>
    </w:p>
    <w:p w:rsidR="0052628E" w:rsidRPr="00B402FE" w:rsidRDefault="0052628E" w:rsidP="0052628E">
      <w:pPr>
        <w:spacing w:line="240" w:lineRule="auto"/>
        <w:jc w:val="both"/>
        <w:rPr>
          <w:rFonts w:asciiTheme="majorHAnsi" w:eastAsia="Calibri" w:hAnsiTheme="majorHAnsi" w:cstheme="majorHAnsi"/>
          <w:color w:val="FF0000"/>
        </w:rPr>
      </w:pPr>
      <w:r w:rsidRPr="00B402FE">
        <w:rPr>
          <w:rFonts w:asciiTheme="majorHAnsi" w:eastAsia="Calibri" w:hAnsiTheme="majorHAnsi" w:cstheme="majorHAnsi"/>
          <w:color w:val="FF0000"/>
        </w:rPr>
        <w:t xml:space="preserve">*Para una lista extensa de carreras y mayor información, favor revisar página 4 -6 de la guía de aplicación de la Universidad y el documento introductorio de la beca (Samsung Global </w:t>
      </w:r>
      <w:proofErr w:type="spellStart"/>
      <w:r w:rsidRPr="00B402FE">
        <w:rPr>
          <w:rFonts w:asciiTheme="majorHAnsi" w:eastAsia="Calibri" w:hAnsiTheme="majorHAnsi" w:cstheme="majorHAnsi"/>
          <w:color w:val="FF0000"/>
        </w:rPr>
        <w:t>Sungkyun</w:t>
      </w:r>
      <w:proofErr w:type="spellEnd"/>
      <w:r w:rsidRPr="00B402FE">
        <w:rPr>
          <w:rFonts w:asciiTheme="majorHAnsi" w:eastAsia="Calibri" w:hAnsiTheme="majorHAnsi" w:cstheme="majorHAnsi"/>
          <w:color w:val="FF0000"/>
        </w:rPr>
        <w:t xml:space="preserve"> Scholarship.pdf)</w:t>
      </w:r>
    </w:p>
    <w:p w:rsidR="0052628E" w:rsidRPr="00B402FE" w:rsidRDefault="0052628E" w:rsidP="0052628E">
      <w:pPr>
        <w:spacing w:line="240" w:lineRule="auto"/>
        <w:jc w:val="both"/>
        <w:rPr>
          <w:rFonts w:asciiTheme="majorHAnsi" w:eastAsia="Calibri" w:hAnsiTheme="majorHAnsi" w:cstheme="majorHAnsi"/>
          <w:color w:val="FF0000"/>
        </w:rPr>
      </w:pPr>
    </w:p>
    <w:p w:rsidR="003976B8" w:rsidRPr="00B402FE" w:rsidRDefault="003976B8">
      <w:pPr>
        <w:spacing w:line="240" w:lineRule="auto"/>
        <w:jc w:val="both"/>
        <w:rPr>
          <w:rFonts w:asciiTheme="majorHAnsi" w:eastAsia="Calibri" w:hAnsiTheme="majorHAnsi" w:cstheme="majorHAnsi"/>
          <w:b/>
          <w:u w:val="single"/>
        </w:rPr>
      </w:pPr>
      <w:r w:rsidRPr="00B402FE">
        <w:rPr>
          <w:rFonts w:asciiTheme="majorHAnsi" w:eastAsia="Calibri" w:hAnsiTheme="majorHAnsi" w:cstheme="majorHAnsi"/>
          <w:b/>
          <w:u w:val="single"/>
        </w:rPr>
        <w:t>Beneficios de la beca:</w:t>
      </w:r>
    </w:p>
    <w:p w:rsidR="003976B8" w:rsidRPr="00B402FE" w:rsidRDefault="00D84D27">
      <w:pPr>
        <w:spacing w:line="240" w:lineRule="auto"/>
        <w:jc w:val="both"/>
        <w:rPr>
          <w:rFonts w:asciiTheme="majorHAnsi" w:eastAsia="Calibri" w:hAnsiTheme="majorHAnsi" w:cstheme="majorHAnsi"/>
        </w:rPr>
      </w:pPr>
      <w:r w:rsidRPr="00B402FE">
        <w:rPr>
          <w:rFonts w:asciiTheme="majorHAnsi" w:eastAsia="Calibri" w:hAnsiTheme="majorHAnsi" w:cstheme="majorHAnsi"/>
        </w:rPr>
        <w:t xml:space="preserve">- </w:t>
      </w:r>
      <w:r w:rsidR="006D22E9" w:rsidRPr="00B402FE">
        <w:rPr>
          <w:rFonts w:asciiTheme="majorHAnsi" w:eastAsia="Calibri" w:hAnsiTheme="majorHAnsi" w:cstheme="majorHAnsi"/>
        </w:rPr>
        <w:t>Cobertura completa del pago de la Universidad durante los 4 años del programa</w:t>
      </w:r>
    </w:p>
    <w:p w:rsidR="006D22E9" w:rsidRPr="00B402FE" w:rsidRDefault="00D84D27">
      <w:pPr>
        <w:spacing w:line="240" w:lineRule="auto"/>
        <w:jc w:val="both"/>
        <w:rPr>
          <w:rFonts w:asciiTheme="majorHAnsi" w:eastAsia="Calibri" w:hAnsiTheme="majorHAnsi" w:cstheme="majorHAnsi"/>
        </w:rPr>
      </w:pPr>
      <w:r w:rsidRPr="00B402FE">
        <w:rPr>
          <w:rFonts w:asciiTheme="majorHAnsi" w:eastAsia="Calibri" w:hAnsiTheme="majorHAnsi" w:cstheme="majorHAnsi"/>
        </w:rPr>
        <w:t xml:space="preserve">- </w:t>
      </w:r>
      <w:r w:rsidR="006D22E9" w:rsidRPr="00B402FE">
        <w:rPr>
          <w:rFonts w:asciiTheme="majorHAnsi" w:eastAsia="Calibri" w:hAnsiTheme="majorHAnsi" w:cstheme="majorHAnsi"/>
        </w:rPr>
        <w:t>Exoneración del pago de inscripción</w:t>
      </w:r>
    </w:p>
    <w:p w:rsidR="006D22E9" w:rsidRPr="00B402FE" w:rsidRDefault="00D84D27">
      <w:pPr>
        <w:spacing w:line="240" w:lineRule="auto"/>
        <w:jc w:val="both"/>
        <w:rPr>
          <w:rFonts w:asciiTheme="majorHAnsi" w:eastAsia="Calibri" w:hAnsiTheme="majorHAnsi" w:cstheme="majorHAnsi"/>
        </w:rPr>
      </w:pPr>
      <w:r w:rsidRPr="00B402FE">
        <w:rPr>
          <w:rFonts w:asciiTheme="majorHAnsi" w:eastAsia="Calibri" w:hAnsiTheme="majorHAnsi" w:cstheme="majorHAnsi"/>
        </w:rPr>
        <w:t xml:space="preserve">- </w:t>
      </w:r>
      <w:r w:rsidR="006D22E9" w:rsidRPr="00B402FE">
        <w:rPr>
          <w:rFonts w:asciiTheme="majorHAnsi" w:eastAsia="Calibri" w:hAnsiTheme="majorHAnsi" w:cstheme="majorHAnsi"/>
        </w:rPr>
        <w:t xml:space="preserve">Pago del </w:t>
      </w:r>
      <w:r w:rsidRPr="00B402FE">
        <w:rPr>
          <w:rFonts w:asciiTheme="majorHAnsi" w:eastAsia="Calibri" w:hAnsiTheme="majorHAnsi" w:cstheme="majorHAnsi"/>
        </w:rPr>
        <w:t>d</w:t>
      </w:r>
      <w:r w:rsidR="006D22E9" w:rsidRPr="00B402FE">
        <w:rPr>
          <w:rFonts w:asciiTheme="majorHAnsi" w:eastAsia="Calibri" w:hAnsiTheme="majorHAnsi" w:cstheme="majorHAnsi"/>
        </w:rPr>
        <w:t>ormitorio (</w:t>
      </w:r>
      <w:r w:rsidR="00B402FE">
        <w:rPr>
          <w:rFonts w:asciiTheme="majorHAnsi" w:eastAsia="Calibri" w:hAnsiTheme="majorHAnsi" w:cstheme="majorHAnsi"/>
        </w:rPr>
        <w:t xml:space="preserve">en caso la Universidad </w:t>
      </w:r>
      <w:r w:rsidR="006D22E9" w:rsidRPr="00B402FE">
        <w:rPr>
          <w:rFonts w:asciiTheme="majorHAnsi" w:eastAsia="Calibri" w:hAnsiTheme="majorHAnsi" w:cstheme="majorHAnsi"/>
        </w:rPr>
        <w:t>le asign</w:t>
      </w:r>
      <w:r w:rsidR="00B402FE">
        <w:rPr>
          <w:rFonts w:asciiTheme="majorHAnsi" w:eastAsia="Calibri" w:hAnsiTheme="majorHAnsi" w:cstheme="majorHAnsi"/>
        </w:rPr>
        <w:t>e</w:t>
      </w:r>
      <w:r w:rsidR="006D22E9" w:rsidRPr="00B402FE">
        <w:rPr>
          <w:rFonts w:asciiTheme="majorHAnsi" w:eastAsia="Calibri" w:hAnsiTheme="majorHAnsi" w:cstheme="majorHAnsi"/>
        </w:rPr>
        <w:t xml:space="preserve"> habitación)</w:t>
      </w:r>
    </w:p>
    <w:p w:rsidR="006D22E9" w:rsidRPr="00B402FE" w:rsidRDefault="00D84D27">
      <w:pPr>
        <w:spacing w:line="240" w:lineRule="auto"/>
        <w:jc w:val="both"/>
        <w:rPr>
          <w:rFonts w:asciiTheme="majorHAnsi" w:eastAsia="Calibri" w:hAnsiTheme="majorHAnsi" w:cstheme="majorHAnsi"/>
        </w:rPr>
      </w:pPr>
      <w:r w:rsidRPr="00B402FE">
        <w:rPr>
          <w:rFonts w:asciiTheme="majorHAnsi" w:eastAsia="Calibri" w:hAnsiTheme="majorHAnsi" w:cstheme="majorHAnsi"/>
        </w:rPr>
        <w:t xml:space="preserve">- </w:t>
      </w:r>
      <w:r w:rsidR="006D22E9" w:rsidRPr="00B402FE">
        <w:rPr>
          <w:rFonts w:asciiTheme="majorHAnsi" w:eastAsia="Calibri" w:hAnsiTheme="majorHAnsi" w:cstheme="majorHAnsi"/>
        </w:rPr>
        <w:t xml:space="preserve">Estipendio para gastos de vida 500,000 </w:t>
      </w:r>
      <w:proofErr w:type="spellStart"/>
      <w:r w:rsidR="006D22E9" w:rsidRPr="00B402FE">
        <w:rPr>
          <w:rFonts w:asciiTheme="majorHAnsi" w:eastAsia="Calibri" w:hAnsiTheme="majorHAnsi" w:cstheme="majorHAnsi"/>
        </w:rPr>
        <w:t>wones</w:t>
      </w:r>
      <w:proofErr w:type="spellEnd"/>
      <w:r w:rsidR="006D22E9" w:rsidRPr="00B402FE">
        <w:rPr>
          <w:rFonts w:asciiTheme="majorHAnsi" w:eastAsia="Calibri" w:hAnsiTheme="majorHAnsi" w:cstheme="majorHAnsi"/>
        </w:rPr>
        <w:t xml:space="preserve"> (aproximadamente 450 USD)</w:t>
      </w:r>
    </w:p>
    <w:p w:rsidR="006D22E9" w:rsidRPr="00B402FE" w:rsidRDefault="00D84D27">
      <w:pPr>
        <w:spacing w:line="240" w:lineRule="auto"/>
        <w:jc w:val="both"/>
        <w:rPr>
          <w:rFonts w:asciiTheme="majorHAnsi" w:eastAsia="Calibri" w:hAnsiTheme="majorHAnsi" w:cstheme="majorHAnsi"/>
        </w:rPr>
      </w:pPr>
      <w:r w:rsidRPr="00B402FE">
        <w:rPr>
          <w:rFonts w:asciiTheme="majorHAnsi" w:eastAsia="Calibri" w:hAnsiTheme="majorHAnsi" w:cstheme="majorHAnsi"/>
        </w:rPr>
        <w:t xml:space="preserve">- </w:t>
      </w:r>
      <w:r w:rsidR="006D22E9" w:rsidRPr="00B402FE">
        <w:rPr>
          <w:rFonts w:asciiTheme="majorHAnsi" w:eastAsia="Calibri" w:hAnsiTheme="majorHAnsi" w:cstheme="majorHAnsi"/>
        </w:rPr>
        <w:t>Programa de tutoría</w:t>
      </w:r>
    </w:p>
    <w:p w:rsidR="006D22E9" w:rsidRPr="00B402FE" w:rsidRDefault="00D84D27">
      <w:pPr>
        <w:spacing w:line="240" w:lineRule="auto"/>
        <w:jc w:val="both"/>
        <w:rPr>
          <w:rFonts w:asciiTheme="majorHAnsi" w:eastAsia="Calibri" w:hAnsiTheme="majorHAnsi" w:cstheme="majorHAnsi"/>
        </w:rPr>
      </w:pPr>
      <w:r w:rsidRPr="00B402FE">
        <w:rPr>
          <w:rFonts w:asciiTheme="majorHAnsi" w:eastAsia="Calibri" w:hAnsiTheme="majorHAnsi" w:cstheme="majorHAnsi"/>
        </w:rPr>
        <w:t xml:space="preserve">- </w:t>
      </w:r>
      <w:r w:rsidR="006D22E9" w:rsidRPr="00B402FE">
        <w:rPr>
          <w:rFonts w:asciiTheme="majorHAnsi" w:eastAsia="Calibri" w:hAnsiTheme="majorHAnsi" w:cstheme="majorHAnsi"/>
        </w:rPr>
        <w:t xml:space="preserve">Programa de </w:t>
      </w:r>
      <w:r w:rsidR="002E790D" w:rsidRPr="00B402FE">
        <w:rPr>
          <w:rFonts w:asciiTheme="majorHAnsi" w:eastAsia="Calibri" w:hAnsiTheme="majorHAnsi" w:cstheme="majorHAnsi"/>
        </w:rPr>
        <w:t>asesoría exclusiva</w:t>
      </w:r>
    </w:p>
    <w:p w:rsidR="006D22E9" w:rsidRPr="00B402FE" w:rsidRDefault="006D22E9">
      <w:pPr>
        <w:spacing w:line="240" w:lineRule="auto"/>
        <w:jc w:val="both"/>
        <w:rPr>
          <w:rFonts w:asciiTheme="majorHAnsi" w:eastAsia="Calibri" w:hAnsiTheme="majorHAnsi" w:cstheme="majorHAnsi"/>
        </w:rPr>
      </w:pPr>
    </w:p>
    <w:p w:rsidR="006D22E9" w:rsidRPr="00B402FE" w:rsidRDefault="006D22E9">
      <w:pPr>
        <w:spacing w:line="240" w:lineRule="auto"/>
        <w:jc w:val="both"/>
        <w:rPr>
          <w:rFonts w:asciiTheme="majorHAnsi" w:eastAsia="Calibri" w:hAnsiTheme="majorHAnsi" w:cstheme="majorHAnsi"/>
          <w:b/>
          <w:u w:val="single"/>
        </w:rPr>
      </w:pPr>
      <w:r w:rsidRPr="00B402FE">
        <w:rPr>
          <w:rFonts w:asciiTheme="majorHAnsi" w:eastAsia="Calibri" w:hAnsiTheme="majorHAnsi" w:cstheme="majorHAnsi"/>
          <w:b/>
          <w:u w:val="single"/>
        </w:rPr>
        <w:t>Pago por parte del estudiante</w:t>
      </w:r>
    </w:p>
    <w:p w:rsidR="006D22E9" w:rsidRPr="00B402FE" w:rsidRDefault="00D84D27" w:rsidP="006D22E9">
      <w:pPr>
        <w:spacing w:line="240" w:lineRule="auto"/>
        <w:jc w:val="both"/>
        <w:rPr>
          <w:rFonts w:asciiTheme="majorHAnsi" w:eastAsia="Calibri" w:hAnsiTheme="majorHAnsi" w:cstheme="majorHAnsi"/>
        </w:rPr>
      </w:pPr>
      <w:r w:rsidRPr="00B402FE">
        <w:rPr>
          <w:rFonts w:asciiTheme="majorHAnsi" w:eastAsia="Calibri" w:hAnsiTheme="majorHAnsi" w:cstheme="majorHAnsi"/>
        </w:rPr>
        <w:t xml:space="preserve">- </w:t>
      </w:r>
      <w:r w:rsidR="006D22E9" w:rsidRPr="00B402FE">
        <w:rPr>
          <w:rFonts w:asciiTheme="majorHAnsi" w:eastAsia="Calibri" w:hAnsiTheme="majorHAnsi" w:cstheme="majorHAnsi"/>
        </w:rPr>
        <w:t xml:space="preserve">Boleto Aéreo </w:t>
      </w:r>
    </w:p>
    <w:p w:rsidR="002E790D" w:rsidRPr="00B402FE" w:rsidRDefault="00D84D27" w:rsidP="006D22E9">
      <w:pPr>
        <w:spacing w:line="240" w:lineRule="auto"/>
        <w:jc w:val="both"/>
        <w:rPr>
          <w:rFonts w:asciiTheme="majorHAnsi" w:eastAsia="Calibri" w:hAnsiTheme="majorHAnsi" w:cstheme="majorHAnsi"/>
        </w:rPr>
      </w:pPr>
      <w:r w:rsidRPr="00B402FE">
        <w:rPr>
          <w:rFonts w:asciiTheme="majorHAnsi" w:eastAsia="Calibri" w:hAnsiTheme="majorHAnsi" w:cstheme="majorHAnsi"/>
        </w:rPr>
        <w:t xml:space="preserve">- </w:t>
      </w:r>
      <w:r w:rsidR="002E790D" w:rsidRPr="00B402FE">
        <w:rPr>
          <w:rFonts w:asciiTheme="majorHAnsi" w:eastAsia="Calibri" w:hAnsiTheme="majorHAnsi" w:cstheme="majorHAnsi"/>
        </w:rPr>
        <w:t>Cuota de aplicación en línea (USD 100.00)</w:t>
      </w:r>
    </w:p>
    <w:p w:rsidR="006D22E9" w:rsidRPr="00B402FE" w:rsidRDefault="00D84D27" w:rsidP="006D22E9">
      <w:pPr>
        <w:spacing w:line="240" w:lineRule="auto"/>
        <w:jc w:val="both"/>
        <w:rPr>
          <w:rFonts w:asciiTheme="majorHAnsi" w:eastAsia="Calibri" w:hAnsiTheme="majorHAnsi" w:cstheme="majorHAnsi"/>
        </w:rPr>
      </w:pPr>
      <w:r w:rsidRPr="00B402FE">
        <w:rPr>
          <w:rFonts w:asciiTheme="majorHAnsi" w:eastAsia="Calibri" w:hAnsiTheme="majorHAnsi" w:cstheme="majorHAnsi"/>
        </w:rPr>
        <w:t xml:space="preserve">- </w:t>
      </w:r>
      <w:r w:rsidR="006D22E9" w:rsidRPr="00B402FE">
        <w:rPr>
          <w:rFonts w:asciiTheme="majorHAnsi" w:eastAsia="Calibri" w:hAnsiTheme="majorHAnsi" w:cstheme="majorHAnsi"/>
        </w:rPr>
        <w:t>Complemento al estipendio mensual</w:t>
      </w:r>
      <w:r w:rsidR="002E790D" w:rsidRPr="00B402FE">
        <w:rPr>
          <w:rFonts w:asciiTheme="majorHAnsi" w:eastAsia="Calibri" w:hAnsiTheme="majorHAnsi" w:cstheme="majorHAnsi"/>
        </w:rPr>
        <w:t xml:space="preserve"> para cubrir gastos varios</w:t>
      </w:r>
      <w:r w:rsidR="0052628E" w:rsidRPr="00B402FE">
        <w:rPr>
          <w:rFonts w:asciiTheme="majorHAnsi" w:eastAsia="Calibri" w:hAnsiTheme="majorHAnsi" w:cstheme="majorHAnsi"/>
        </w:rPr>
        <w:t>, si fuera necesario.</w:t>
      </w:r>
    </w:p>
    <w:p w:rsidR="0052628E" w:rsidRPr="00B402FE" w:rsidRDefault="0052628E" w:rsidP="006D22E9">
      <w:pPr>
        <w:spacing w:line="240" w:lineRule="auto"/>
        <w:jc w:val="both"/>
        <w:rPr>
          <w:rFonts w:asciiTheme="majorHAnsi" w:eastAsia="Calibri" w:hAnsiTheme="majorHAnsi" w:cstheme="majorHAnsi"/>
        </w:rPr>
      </w:pPr>
    </w:p>
    <w:p w:rsidR="00D45425" w:rsidRPr="00B402FE" w:rsidRDefault="007B75D5">
      <w:pPr>
        <w:spacing w:line="240" w:lineRule="auto"/>
        <w:jc w:val="both"/>
        <w:rPr>
          <w:rFonts w:asciiTheme="majorHAnsi" w:eastAsia="Calibri" w:hAnsiTheme="majorHAnsi" w:cstheme="majorHAnsi"/>
          <w:color w:val="222222"/>
        </w:rPr>
      </w:pPr>
      <w:r w:rsidRPr="00B402FE">
        <w:rPr>
          <w:rFonts w:asciiTheme="majorHAnsi" w:eastAsia="Calibri" w:hAnsiTheme="majorHAnsi" w:cstheme="majorHAnsi"/>
          <w:b/>
          <w:color w:val="222222"/>
          <w:highlight w:val="white"/>
          <w:u w:val="single"/>
        </w:rPr>
        <w:t>Requisitos de Admisión</w:t>
      </w:r>
    </w:p>
    <w:p w:rsidR="00D45425" w:rsidRPr="00B402FE" w:rsidRDefault="00D84D27" w:rsidP="00D84D27">
      <w:pPr>
        <w:pBdr>
          <w:top w:val="nil"/>
          <w:left w:val="nil"/>
          <w:bottom w:val="nil"/>
          <w:right w:val="nil"/>
          <w:between w:val="nil"/>
        </w:pBdr>
        <w:contextualSpacing/>
        <w:jc w:val="both"/>
        <w:rPr>
          <w:rFonts w:asciiTheme="majorHAnsi" w:hAnsiTheme="majorHAnsi" w:cstheme="majorHAnsi"/>
          <w:highlight w:val="white"/>
        </w:rPr>
      </w:pPr>
      <w:r w:rsidRPr="00B402FE">
        <w:rPr>
          <w:rFonts w:asciiTheme="majorHAnsi" w:eastAsia="Calibri" w:hAnsiTheme="majorHAnsi" w:cstheme="majorHAnsi"/>
          <w:color w:val="222222"/>
        </w:rPr>
        <w:t xml:space="preserve">- </w:t>
      </w:r>
      <w:r w:rsidR="007B75D5" w:rsidRPr="00B402FE">
        <w:rPr>
          <w:rFonts w:asciiTheme="majorHAnsi" w:eastAsia="Calibri" w:hAnsiTheme="majorHAnsi" w:cstheme="majorHAnsi"/>
          <w:color w:val="222222"/>
        </w:rPr>
        <w:t>Candidatos extranjeros, cuyos padres no tengan nacionalidad coreana</w:t>
      </w:r>
    </w:p>
    <w:p w:rsidR="00D45425" w:rsidRPr="00B402FE" w:rsidRDefault="00D84D27" w:rsidP="00D84D27">
      <w:pPr>
        <w:pBdr>
          <w:top w:val="nil"/>
          <w:left w:val="nil"/>
          <w:bottom w:val="nil"/>
          <w:right w:val="nil"/>
          <w:between w:val="nil"/>
        </w:pBdr>
        <w:contextualSpacing/>
        <w:jc w:val="both"/>
        <w:rPr>
          <w:rFonts w:asciiTheme="majorHAnsi" w:hAnsiTheme="majorHAnsi" w:cstheme="majorHAnsi"/>
          <w:highlight w:val="white"/>
        </w:rPr>
      </w:pPr>
      <w:r w:rsidRPr="00B402FE">
        <w:rPr>
          <w:rFonts w:asciiTheme="majorHAnsi" w:eastAsia="Calibri" w:hAnsiTheme="majorHAnsi" w:cstheme="majorHAnsi"/>
          <w:color w:val="222222"/>
        </w:rPr>
        <w:t xml:space="preserve">- </w:t>
      </w:r>
      <w:r w:rsidR="007B75D5" w:rsidRPr="00B402FE">
        <w:rPr>
          <w:rFonts w:asciiTheme="majorHAnsi" w:eastAsia="Calibri" w:hAnsiTheme="majorHAnsi" w:cstheme="majorHAnsi"/>
          <w:color w:val="222222"/>
        </w:rPr>
        <w:t xml:space="preserve">Ser graduado de </w:t>
      </w:r>
      <w:r w:rsidR="00275D68" w:rsidRPr="00B402FE">
        <w:rPr>
          <w:rFonts w:asciiTheme="majorHAnsi" w:eastAsia="Calibri" w:hAnsiTheme="majorHAnsi" w:cstheme="majorHAnsi"/>
          <w:color w:val="222222"/>
        </w:rPr>
        <w:t xml:space="preserve">nivel </w:t>
      </w:r>
      <w:r w:rsidR="00A72B9B" w:rsidRPr="00B402FE">
        <w:rPr>
          <w:rFonts w:asciiTheme="majorHAnsi" w:eastAsia="Calibri" w:hAnsiTheme="majorHAnsi" w:cstheme="majorHAnsi"/>
          <w:color w:val="222222"/>
        </w:rPr>
        <w:t>medio</w:t>
      </w:r>
      <w:r w:rsidR="007B75D5" w:rsidRPr="00B402FE">
        <w:rPr>
          <w:rFonts w:asciiTheme="majorHAnsi" w:eastAsia="Calibri" w:hAnsiTheme="majorHAnsi" w:cstheme="majorHAnsi"/>
          <w:color w:val="222222"/>
        </w:rPr>
        <w:t xml:space="preserve"> antes del 28 de febrero, 2019.</w:t>
      </w:r>
    </w:p>
    <w:p w:rsidR="0052628E" w:rsidRPr="00B402FE" w:rsidRDefault="00D84D27" w:rsidP="00D84D27">
      <w:pPr>
        <w:pBdr>
          <w:top w:val="nil"/>
          <w:left w:val="nil"/>
          <w:bottom w:val="nil"/>
          <w:right w:val="nil"/>
          <w:between w:val="nil"/>
        </w:pBdr>
        <w:contextualSpacing/>
        <w:jc w:val="both"/>
        <w:rPr>
          <w:rFonts w:asciiTheme="majorHAnsi" w:eastAsia="Calibri" w:hAnsiTheme="majorHAnsi" w:cstheme="majorHAnsi"/>
        </w:rPr>
      </w:pPr>
      <w:r w:rsidRPr="00B402FE">
        <w:rPr>
          <w:rFonts w:asciiTheme="majorHAnsi" w:eastAsia="Calibri" w:hAnsiTheme="majorHAnsi" w:cstheme="majorHAnsi"/>
        </w:rPr>
        <w:t xml:space="preserve">- </w:t>
      </w:r>
      <w:r w:rsidR="007B75D5" w:rsidRPr="00B402FE">
        <w:rPr>
          <w:rFonts w:asciiTheme="majorHAnsi" w:eastAsia="Calibri" w:hAnsiTheme="majorHAnsi" w:cstheme="majorHAnsi"/>
        </w:rPr>
        <w:t>Cumplir con los requisitos de idioma</w:t>
      </w:r>
      <w:r w:rsidR="00A72B9B" w:rsidRPr="00B402FE">
        <w:rPr>
          <w:rFonts w:asciiTheme="majorHAnsi" w:eastAsia="Calibri" w:hAnsiTheme="majorHAnsi" w:cstheme="majorHAnsi"/>
        </w:rPr>
        <w:t>:</w:t>
      </w:r>
      <w:r w:rsidR="007B75D5" w:rsidRPr="00B402FE">
        <w:rPr>
          <w:rFonts w:asciiTheme="majorHAnsi" w:eastAsia="Calibri" w:hAnsiTheme="majorHAnsi" w:cstheme="majorHAnsi"/>
        </w:rPr>
        <w:t xml:space="preserve"> </w:t>
      </w:r>
    </w:p>
    <w:p w:rsidR="0052628E" w:rsidRPr="00B402FE" w:rsidRDefault="002E790D" w:rsidP="002E790D">
      <w:pPr>
        <w:spacing w:line="240" w:lineRule="auto"/>
        <w:ind w:left="558" w:firstLine="252"/>
        <w:jc w:val="both"/>
        <w:rPr>
          <w:rFonts w:asciiTheme="majorHAnsi" w:hAnsiTheme="majorHAnsi" w:cstheme="majorHAnsi"/>
        </w:rPr>
      </w:pPr>
      <w:r w:rsidRPr="00B402FE">
        <w:rPr>
          <w:rFonts w:asciiTheme="majorHAnsi" w:eastAsia="Calibri" w:hAnsiTheme="majorHAnsi" w:cstheme="majorHAnsi"/>
        </w:rPr>
        <w:t xml:space="preserve">Carreras </w:t>
      </w:r>
      <w:proofErr w:type="spellStart"/>
      <w:r w:rsidR="0052628E" w:rsidRPr="00B402FE">
        <w:rPr>
          <w:rFonts w:asciiTheme="majorHAnsi" w:eastAsia="Calibri" w:hAnsiTheme="majorHAnsi" w:cstheme="majorHAnsi"/>
        </w:rPr>
        <w:t>English</w:t>
      </w:r>
      <w:proofErr w:type="spellEnd"/>
      <w:r w:rsidR="0052628E" w:rsidRPr="00B402FE">
        <w:rPr>
          <w:rFonts w:asciiTheme="majorHAnsi" w:eastAsia="Calibri" w:hAnsiTheme="majorHAnsi" w:cstheme="majorHAnsi"/>
        </w:rPr>
        <w:t xml:space="preserve"> </w:t>
      </w:r>
      <w:proofErr w:type="spellStart"/>
      <w:r w:rsidR="0052628E" w:rsidRPr="00B402FE">
        <w:rPr>
          <w:rFonts w:asciiTheme="majorHAnsi" w:eastAsia="Calibri" w:hAnsiTheme="majorHAnsi" w:cstheme="majorHAnsi"/>
        </w:rPr>
        <w:t>Track</w:t>
      </w:r>
      <w:proofErr w:type="spellEnd"/>
      <w:r w:rsidR="0052628E" w:rsidRPr="00B402FE">
        <w:rPr>
          <w:rFonts w:asciiTheme="majorHAnsi" w:eastAsia="Calibri" w:hAnsiTheme="majorHAnsi" w:cstheme="majorHAnsi"/>
        </w:rPr>
        <w:t xml:space="preserve"> A - TOEFL </w:t>
      </w:r>
      <w:proofErr w:type="spellStart"/>
      <w:r w:rsidR="0052628E" w:rsidRPr="00B402FE">
        <w:rPr>
          <w:rFonts w:asciiTheme="majorHAnsi" w:eastAsia="Calibri" w:hAnsiTheme="majorHAnsi" w:cstheme="majorHAnsi"/>
        </w:rPr>
        <w:t>iBT</w:t>
      </w:r>
      <w:proofErr w:type="spellEnd"/>
      <w:r w:rsidR="0052628E" w:rsidRPr="00B402FE">
        <w:rPr>
          <w:rFonts w:asciiTheme="majorHAnsi" w:eastAsia="Calibri" w:hAnsiTheme="majorHAnsi" w:cstheme="majorHAnsi"/>
        </w:rPr>
        <w:t xml:space="preserve"> 90 o IELTS 6.5 (o más)</w:t>
      </w:r>
    </w:p>
    <w:p w:rsidR="0052628E" w:rsidRPr="00B402FE" w:rsidRDefault="002E790D" w:rsidP="002E790D">
      <w:pPr>
        <w:pBdr>
          <w:top w:val="nil"/>
          <w:left w:val="nil"/>
          <w:bottom w:val="nil"/>
          <w:right w:val="nil"/>
          <w:between w:val="nil"/>
        </w:pBdr>
        <w:ind w:left="90" w:firstLine="720"/>
        <w:contextualSpacing/>
        <w:jc w:val="both"/>
        <w:rPr>
          <w:rFonts w:asciiTheme="majorHAnsi" w:eastAsia="Verdana" w:hAnsiTheme="majorHAnsi" w:cstheme="majorHAnsi"/>
          <w:color w:val="000000"/>
          <w:highlight w:val="white"/>
        </w:rPr>
      </w:pPr>
      <w:r w:rsidRPr="00B402FE">
        <w:rPr>
          <w:rFonts w:asciiTheme="majorHAnsi" w:eastAsia="Calibri" w:hAnsiTheme="majorHAnsi" w:cstheme="majorHAnsi"/>
        </w:rPr>
        <w:t xml:space="preserve">Carreras </w:t>
      </w:r>
      <w:proofErr w:type="spellStart"/>
      <w:r w:rsidR="0052628E" w:rsidRPr="00B402FE">
        <w:rPr>
          <w:rFonts w:asciiTheme="majorHAnsi" w:eastAsia="Calibri" w:hAnsiTheme="majorHAnsi" w:cstheme="majorHAnsi"/>
        </w:rPr>
        <w:t>English</w:t>
      </w:r>
      <w:proofErr w:type="spellEnd"/>
      <w:r w:rsidR="0052628E" w:rsidRPr="00B402FE">
        <w:rPr>
          <w:rFonts w:asciiTheme="majorHAnsi" w:eastAsia="Calibri" w:hAnsiTheme="majorHAnsi" w:cstheme="majorHAnsi"/>
        </w:rPr>
        <w:t xml:space="preserve"> </w:t>
      </w:r>
      <w:proofErr w:type="spellStart"/>
      <w:r w:rsidR="0052628E" w:rsidRPr="00B402FE">
        <w:rPr>
          <w:rFonts w:asciiTheme="majorHAnsi" w:eastAsia="Calibri" w:hAnsiTheme="majorHAnsi" w:cstheme="majorHAnsi"/>
        </w:rPr>
        <w:t>Track</w:t>
      </w:r>
      <w:proofErr w:type="spellEnd"/>
      <w:r w:rsidR="0052628E" w:rsidRPr="00B402FE">
        <w:rPr>
          <w:rFonts w:asciiTheme="majorHAnsi" w:eastAsia="Calibri" w:hAnsiTheme="majorHAnsi" w:cstheme="majorHAnsi"/>
        </w:rPr>
        <w:t xml:space="preserve"> B - TOEFL </w:t>
      </w:r>
      <w:proofErr w:type="spellStart"/>
      <w:r w:rsidR="0052628E" w:rsidRPr="00B402FE">
        <w:rPr>
          <w:rFonts w:asciiTheme="majorHAnsi" w:eastAsia="Calibri" w:hAnsiTheme="majorHAnsi" w:cstheme="majorHAnsi"/>
        </w:rPr>
        <w:t>iBT</w:t>
      </w:r>
      <w:proofErr w:type="spellEnd"/>
      <w:r w:rsidR="0052628E" w:rsidRPr="00B402FE">
        <w:rPr>
          <w:rFonts w:asciiTheme="majorHAnsi" w:eastAsia="Calibri" w:hAnsiTheme="majorHAnsi" w:cstheme="majorHAnsi"/>
        </w:rPr>
        <w:t xml:space="preserve"> 80 o IELTS 5.5 (o más)</w:t>
      </w:r>
    </w:p>
    <w:p w:rsidR="002E790D" w:rsidRPr="00B402FE" w:rsidRDefault="002E790D" w:rsidP="002E790D">
      <w:pPr>
        <w:widowControl w:val="0"/>
        <w:contextualSpacing/>
        <w:rPr>
          <w:rFonts w:asciiTheme="majorHAnsi" w:eastAsia="Calibri" w:hAnsiTheme="majorHAnsi" w:cstheme="majorHAnsi"/>
          <w:color w:val="FF0000"/>
        </w:rPr>
      </w:pPr>
      <w:r w:rsidRPr="00B402FE">
        <w:rPr>
          <w:rFonts w:asciiTheme="majorHAnsi" w:eastAsia="Calibri" w:hAnsiTheme="majorHAnsi" w:cstheme="majorHAnsi"/>
          <w:color w:val="FF0000"/>
        </w:rPr>
        <w:t xml:space="preserve">Nota: Para mantener la beca, los estudiantes deberán cursar 12 créditos cada semestre  y mantener un promedio mayor a </w:t>
      </w:r>
      <w:proofErr w:type="gramStart"/>
      <w:r w:rsidRPr="00B402FE">
        <w:rPr>
          <w:rFonts w:asciiTheme="majorHAnsi" w:eastAsia="Calibri" w:hAnsiTheme="majorHAnsi" w:cstheme="majorHAnsi"/>
          <w:color w:val="FF0000"/>
        </w:rPr>
        <w:t>3.7 ,</w:t>
      </w:r>
      <w:proofErr w:type="gramEnd"/>
      <w:r w:rsidRPr="00B402FE">
        <w:rPr>
          <w:rFonts w:asciiTheme="majorHAnsi" w:eastAsia="Calibri" w:hAnsiTheme="majorHAnsi" w:cstheme="majorHAnsi"/>
          <w:color w:val="FF0000"/>
        </w:rPr>
        <w:t xml:space="preserve"> sin obtener una “F” (</w:t>
      </w:r>
      <w:r w:rsidR="00B402FE">
        <w:rPr>
          <w:rFonts w:asciiTheme="majorHAnsi" w:eastAsia="Calibri" w:hAnsiTheme="majorHAnsi" w:cstheme="majorHAnsi"/>
          <w:color w:val="FF0000"/>
        </w:rPr>
        <w:t>D</w:t>
      </w:r>
      <w:r w:rsidR="00B402FE" w:rsidRPr="00B402FE">
        <w:rPr>
          <w:rFonts w:asciiTheme="majorHAnsi" w:eastAsia="Calibri" w:hAnsiTheme="majorHAnsi" w:cstheme="majorHAnsi"/>
          <w:color w:val="FF0000"/>
        </w:rPr>
        <w:t>urante el séptimo semestre</w:t>
      </w:r>
      <w:r w:rsidR="00B402FE">
        <w:rPr>
          <w:rFonts w:asciiTheme="majorHAnsi" w:eastAsia="Calibri" w:hAnsiTheme="majorHAnsi" w:cstheme="majorHAnsi"/>
          <w:color w:val="FF0000"/>
        </w:rPr>
        <w:t xml:space="preserve"> s</w:t>
      </w:r>
      <w:r w:rsidRPr="00B402FE">
        <w:rPr>
          <w:rFonts w:asciiTheme="majorHAnsi" w:eastAsia="Calibri" w:hAnsiTheme="majorHAnsi" w:cstheme="majorHAnsi"/>
          <w:color w:val="FF0000"/>
        </w:rPr>
        <w:t>e acepta cursar 9 créditos).</w:t>
      </w:r>
    </w:p>
    <w:p w:rsidR="00D45425" w:rsidRPr="00B402FE" w:rsidRDefault="00D45425">
      <w:pPr>
        <w:rPr>
          <w:rFonts w:asciiTheme="majorHAnsi" w:eastAsia="Calibri" w:hAnsiTheme="majorHAnsi" w:cstheme="majorHAnsi"/>
        </w:rPr>
      </w:pPr>
    </w:p>
    <w:p w:rsidR="00D45425" w:rsidRPr="00B402FE" w:rsidRDefault="007B75D5">
      <w:pPr>
        <w:pStyle w:val="Subtitle"/>
        <w:widowControl w:val="0"/>
        <w:spacing w:after="0"/>
        <w:contextualSpacing w:val="0"/>
        <w:rPr>
          <w:rFonts w:asciiTheme="majorHAnsi" w:eastAsia="Calibri" w:hAnsiTheme="majorHAnsi" w:cstheme="majorHAnsi"/>
          <w:b/>
          <w:color w:val="222222"/>
          <w:sz w:val="22"/>
          <w:szCs w:val="22"/>
          <w:u w:val="single"/>
        </w:rPr>
      </w:pPr>
      <w:r w:rsidRPr="00B402FE">
        <w:rPr>
          <w:rFonts w:asciiTheme="majorHAnsi" w:eastAsia="Calibri" w:hAnsiTheme="majorHAnsi" w:cstheme="majorHAnsi"/>
          <w:b/>
          <w:color w:val="222222"/>
          <w:sz w:val="22"/>
          <w:szCs w:val="22"/>
          <w:u w:val="single"/>
        </w:rPr>
        <w:t>PROCESO DE APLICACIÓN</w:t>
      </w:r>
    </w:p>
    <w:p w:rsidR="00D45425" w:rsidRPr="00B402FE" w:rsidRDefault="007B75D5">
      <w:pPr>
        <w:jc w:val="both"/>
        <w:rPr>
          <w:rFonts w:asciiTheme="majorHAnsi" w:eastAsia="Calibri" w:hAnsiTheme="majorHAnsi" w:cstheme="majorHAnsi"/>
          <w:b/>
        </w:rPr>
      </w:pPr>
      <w:r w:rsidRPr="00B402FE">
        <w:rPr>
          <w:rFonts w:asciiTheme="majorHAnsi" w:eastAsia="Calibri" w:hAnsiTheme="majorHAnsi" w:cstheme="majorHAnsi"/>
          <w:b/>
          <w:color w:val="00B0F0"/>
        </w:rPr>
        <w:t>PASO 1:</w:t>
      </w:r>
      <w:r w:rsidRPr="00B402FE">
        <w:rPr>
          <w:rFonts w:asciiTheme="majorHAnsi" w:eastAsia="Calibri" w:hAnsiTheme="majorHAnsi" w:cstheme="majorHAnsi"/>
          <w:b/>
          <w:i/>
          <w:color w:val="00B0F0"/>
        </w:rPr>
        <w:t xml:space="preserve"> </w:t>
      </w:r>
      <w:r w:rsidRPr="00B402FE">
        <w:rPr>
          <w:rFonts w:asciiTheme="majorHAnsi" w:eastAsia="Calibri" w:hAnsiTheme="majorHAnsi" w:cstheme="majorHAnsi"/>
          <w:b/>
        </w:rPr>
        <w:t xml:space="preserve">Llenar aplicación en línea </w:t>
      </w:r>
    </w:p>
    <w:p w:rsidR="00D45425" w:rsidRPr="00B402FE" w:rsidRDefault="00A72B9B">
      <w:pPr>
        <w:jc w:val="both"/>
        <w:rPr>
          <w:rFonts w:asciiTheme="majorHAnsi" w:eastAsia="Calibri" w:hAnsiTheme="majorHAnsi" w:cstheme="majorHAnsi"/>
          <w:color w:val="222222"/>
        </w:rPr>
      </w:pPr>
      <w:r w:rsidRPr="00B402FE">
        <w:rPr>
          <w:rFonts w:asciiTheme="majorHAnsi" w:eastAsia="Calibri" w:hAnsiTheme="majorHAnsi" w:cstheme="majorHAnsi"/>
        </w:rPr>
        <w:t>Dirigirse</w:t>
      </w:r>
      <w:r w:rsidR="007B75D5" w:rsidRPr="00B402FE">
        <w:rPr>
          <w:rFonts w:asciiTheme="majorHAnsi" w:eastAsia="Calibri" w:hAnsiTheme="majorHAnsi" w:cstheme="majorHAnsi"/>
        </w:rPr>
        <w:t xml:space="preserve"> al </w:t>
      </w:r>
      <w:r w:rsidR="00055F12" w:rsidRPr="00B402FE">
        <w:rPr>
          <w:rFonts w:asciiTheme="majorHAnsi" w:eastAsia="Calibri" w:hAnsiTheme="majorHAnsi" w:cstheme="majorHAnsi"/>
        </w:rPr>
        <w:t>enlace</w:t>
      </w:r>
      <w:r w:rsidR="007B75D5" w:rsidRPr="00B402FE">
        <w:rPr>
          <w:rFonts w:asciiTheme="majorHAnsi" w:eastAsia="Calibri" w:hAnsiTheme="majorHAnsi" w:cstheme="majorHAnsi"/>
        </w:rPr>
        <w:t xml:space="preserve"> </w:t>
      </w:r>
      <w:hyperlink r:id="rId11">
        <w:r w:rsidR="007B75D5" w:rsidRPr="00B402FE">
          <w:rPr>
            <w:rFonts w:asciiTheme="majorHAnsi" w:eastAsia="Calibri" w:hAnsiTheme="majorHAnsi" w:cstheme="majorHAnsi"/>
            <w:color w:val="1155CC"/>
            <w:u w:val="single"/>
          </w:rPr>
          <w:t>https://admission-global.skku.edu/eng/undergraduate/regular.html</w:t>
        </w:r>
      </w:hyperlink>
      <w:r w:rsidR="007B75D5" w:rsidRPr="00B402FE">
        <w:rPr>
          <w:rFonts w:asciiTheme="majorHAnsi" w:eastAsia="Calibri" w:hAnsiTheme="majorHAnsi" w:cstheme="majorHAnsi"/>
        </w:rPr>
        <w:t>, en donde encontrarás la notificación de la apertura de esta convocatoria a partir de</w:t>
      </w:r>
      <w:r w:rsidRPr="00B402FE">
        <w:rPr>
          <w:rFonts w:asciiTheme="majorHAnsi" w:eastAsia="Calibri" w:hAnsiTheme="majorHAnsi" w:cstheme="majorHAnsi"/>
        </w:rPr>
        <w:t xml:space="preserve"> la fecha indicada en la tabla anterior</w:t>
      </w:r>
      <w:r w:rsidR="007B75D5" w:rsidRPr="00B402FE">
        <w:rPr>
          <w:rFonts w:asciiTheme="majorHAnsi" w:eastAsia="Calibri" w:hAnsiTheme="majorHAnsi" w:cstheme="majorHAnsi"/>
        </w:rPr>
        <w:t>.</w:t>
      </w:r>
      <w:r w:rsidR="007B75D5" w:rsidRPr="00B402FE">
        <w:rPr>
          <w:rFonts w:asciiTheme="majorHAnsi" w:eastAsia="Calibri" w:hAnsiTheme="majorHAnsi" w:cstheme="majorHAnsi"/>
          <w:color w:val="222222"/>
        </w:rPr>
        <w:t xml:space="preserve"> </w:t>
      </w:r>
    </w:p>
    <w:p w:rsidR="00D45425" w:rsidRPr="00B402FE" w:rsidRDefault="00055F12">
      <w:pPr>
        <w:rPr>
          <w:rFonts w:asciiTheme="majorHAnsi" w:hAnsiTheme="majorHAnsi" w:cstheme="majorHAnsi"/>
          <w:color w:val="FF0000"/>
        </w:rPr>
      </w:pPr>
      <w:r w:rsidRPr="00B402FE">
        <w:rPr>
          <w:rFonts w:asciiTheme="majorHAnsi" w:hAnsiTheme="majorHAnsi" w:cstheme="majorHAnsi"/>
          <w:color w:val="FF0000"/>
        </w:rPr>
        <w:t>Nota: El aplicante, concluirá esta fase, luego de completar los pasos 2, 3 y 4.</w:t>
      </w:r>
    </w:p>
    <w:p w:rsidR="00055F12" w:rsidRPr="00B402FE" w:rsidRDefault="00055F12">
      <w:pPr>
        <w:rPr>
          <w:rFonts w:asciiTheme="majorHAnsi" w:hAnsiTheme="majorHAnsi" w:cstheme="majorHAnsi"/>
        </w:rPr>
      </w:pPr>
    </w:p>
    <w:p w:rsidR="00D45425" w:rsidRPr="00B402FE" w:rsidRDefault="007B75D5">
      <w:pPr>
        <w:rPr>
          <w:rFonts w:asciiTheme="majorHAnsi" w:eastAsia="Calibri" w:hAnsiTheme="majorHAnsi" w:cstheme="majorHAnsi"/>
        </w:rPr>
      </w:pPr>
      <w:proofErr w:type="gramStart"/>
      <w:r w:rsidRPr="00B402FE">
        <w:rPr>
          <w:rFonts w:asciiTheme="majorHAnsi" w:eastAsia="Calibri" w:hAnsiTheme="majorHAnsi" w:cstheme="majorHAnsi"/>
          <w:b/>
          <w:color w:val="00B0F0"/>
        </w:rPr>
        <w:t>PASO</w:t>
      </w:r>
      <w:proofErr w:type="gramEnd"/>
      <w:r w:rsidRPr="00B402FE">
        <w:rPr>
          <w:rFonts w:asciiTheme="majorHAnsi" w:eastAsia="Calibri" w:hAnsiTheme="majorHAnsi" w:cstheme="majorHAnsi"/>
          <w:b/>
          <w:color w:val="00B0F0"/>
        </w:rPr>
        <w:t xml:space="preserve"> 2: </w:t>
      </w:r>
      <w:r w:rsidRPr="00B402FE">
        <w:rPr>
          <w:rFonts w:asciiTheme="majorHAnsi" w:eastAsia="Calibri" w:hAnsiTheme="majorHAnsi" w:cstheme="majorHAnsi"/>
          <w:b/>
        </w:rPr>
        <w:t xml:space="preserve">Preparación de documentos adjuntos </w:t>
      </w:r>
    </w:p>
    <w:p w:rsidR="00D45425" w:rsidRPr="00B402FE" w:rsidRDefault="007B75D5">
      <w:pPr>
        <w:numPr>
          <w:ilvl w:val="0"/>
          <w:numId w:val="7"/>
        </w:numPr>
        <w:contextualSpacing/>
        <w:rPr>
          <w:rFonts w:asciiTheme="majorHAnsi" w:eastAsia="Calibri" w:hAnsiTheme="majorHAnsi" w:cstheme="majorHAnsi"/>
          <w:color w:val="000000"/>
        </w:rPr>
      </w:pPr>
      <w:r w:rsidRPr="00B402FE">
        <w:rPr>
          <w:rFonts w:asciiTheme="majorHAnsi" w:eastAsia="Calibri" w:hAnsiTheme="majorHAnsi" w:cstheme="majorHAnsi"/>
        </w:rPr>
        <w:t>Formato de aplicación en línea (impr</w:t>
      </w:r>
      <w:r w:rsidR="003C6E48" w:rsidRPr="00B402FE">
        <w:rPr>
          <w:rFonts w:asciiTheme="majorHAnsi" w:eastAsia="Calibri" w:hAnsiTheme="majorHAnsi" w:cstheme="majorHAnsi"/>
        </w:rPr>
        <w:t>imir</w:t>
      </w:r>
      <w:r w:rsidRPr="00B402FE">
        <w:rPr>
          <w:rFonts w:asciiTheme="majorHAnsi" w:eastAsia="Calibri" w:hAnsiTheme="majorHAnsi" w:cstheme="majorHAnsi"/>
        </w:rPr>
        <w:t xml:space="preserve"> después de llenar)</w:t>
      </w:r>
      <w:r w:rsidR="00F0193F" w:rsidRPr="00B402FE">
        <w:rPr>
          <w:rFonts w:asciiTheme="majorHAnsi" w:eastAsia="Calibri" w:hAnsiTheme="majorHAnsi" w:cstheme="majorHAnsi"/>
        </w:rPr>
        <w:t xml:space="preserve">. </w:t>
      </w:r>
    </w:p>
    <w:p w:rsidR="00D45425" w:rsidRPr="00B402FE" w:rsidRDefault="007B75D5">
      <w:pPr>
        <w:numPr>
          <w:ilvl w:val="0"/>
          <w:numId w:val="7"/>
        </w:numPr>
        <w:contextualSpacing/>
        <w:rPr>
          <w:rFonts w:asciiTheme="majorHAnsi" w:eastAsia="Calibri" w:hAnsiTheme="majorHAnsi" w:cstheme="majorHAnsi"/>
        </w:rPr>
      </w:pPr>
      <w:r w:rsidRPr="00B402FE">
        <w:rPr>
          <w:rFonts w:asciiTheme="majorHAnsi" w:eastAsia="Calibri" w:hAnsiTheme="majorHAnsi" w:cstheme="majorHAnsi"/>
        </w:rPr>
        <w:lastRenderedPageBreak/>
        <w:t xml:space="preserve">Ensayo personal (formato </w:t>
      </w:r>
      <w:r w:rsidR="002E790D" w:rsidRPr="00B402FE">
        <w:rPr>
          <w:rFonts w:asciiTheme="majorHAnsi" w:eastAsia="Calibri" w:hAnsiTheme="majorHAnsi" w:cstheme="majorHAnsi"/>
        </w:rPr>
        <w:t>incluido</w:t>
      </w:r>
      <w:r w:rsidRPr="00B402FE">
        <w:rPr>
          <w:rFonts w:asciiTheme="majorHAnsi" w:eastAsia="Calibri" w:hAnsiTheme="majorHAnsi" w:cstheme="majorHAnsi"/>
        </w:rPr>
        <w:t xml:space="preserve"> al final de la guía de aplicación</w:t>
      </w:r>
      <w:r w:rsidR="002E790D" w:rsidRPr="00B402FE">
        <w:rPr>
          <w:rFonts w:asciiTheme="majorHAnsi" w:eastAsia="Calibri" w:hAnsiTheme="majorHAnsi" w:cstheme="majorHAnsi"/>
        </w:rPr>
        <w:t xml:space="preserve"> de la Universidad</w:t>
      </w:r>
      <w:r w:rsidRPr="00B402FE">
        <w:rPr>
          <w:rFonts w:asciiTheme="majorHAnsi" w:eastAsia="Calibri" w:hAnsiTheme="majorHAnsi" w:cstheme="majorHAnsi"/>
        </w:rPr>
        <w:t>)</w:t>
      </w:r>
    </w:p>
    <w:p w:rsidR="00D45425" w:rsidRPr="00B402FE" w:rsidRDefault="00E873D6">
      <w:pPr>
        <w:numPr>
          <w:ilvl w:val="0"/>
          <w:numId w:val="7"/>
        </w:numPr>
        <w:contextualSpacing/>
        <w:rPr>
          <w:rFonts w:asciiTheme="majorHAnsi" w:eastAsia="Calibri" w:hAnsiTheme="majorHAnsi" w:cstheme="majorHAnsi"/>
        </w:rPr>
      </w:pPr>
      <w:r w:rsidRPr="00B402FE">
        <w:rPr>
          <w:rFonts w:asciiTheme="majorHAnsi" w:eastAsia="Calibri" w:hAnsiTheme="majorHAnsi" w:cstheme="majorHAnsi"/>
        </w:rPr>
        <w:t xml:space="preserve">Carta de </w:t>
      </w:r>
      <w:r w:rsidR="00520C54" w:rsidRPr="00B402FE">
        <w:rPr>
          <w:rFonts w:asciiTheme="majorHAnsi" w:eastAsia="Calibri" w:hAnsiTheme="majorHAnsi" w:cstheme="majorHAnsi"/>
        </w:rPr>
        <w:t xml:space="preserve">autorización </w:t>
      </w:r>
      <w:r w:rsidR="007B75D5" w:rsidRPr="00B402FE">
        <w:rPr>
          <w:rFonts w:asciiTheme="majorHAnsi" w:eastAsia="Calibri" w:hAnsiTheme="majorHAnsi" w:cstheme="majorHAnsi"/>
        </w:rPr>
        <w:t xml:space="preserve">para la verificación de récords académicos (formato </w:t>
      </w:r>
      <w:r w:rsidR="004D62F7" w:rsidRPr="00B402FE">
        <w:rPr>
          <w:rFonts w:asciiTheme="majorHAnsi" w:eastAsia="Calibri" w:hAnsiTheme="majorHAnsi" w:cstheme="majorHAnsi"/>
        </w:rPr>
        <w:t>incluido</w:t>
      </w:r>
      <w:r w:rsidR="007B75D5" w:rsidRPr="00B402FE">
        <w:rPr>
          <w:rFonts w:asciiTheme="majorHAnsi" w:eastAsia="Calibri" w:hAnsiTheme="majorHAnsi" w:cstheme="majorHAnsi"/>
        </w:rPr>
        <w:t xml:space="preserve"> al final de la guía de aplicación</w:t>
      </w:r>
      <w:r w:rsidR="00520C54" w:rsidRPr="00B402FE">
        <w:rPr>
          <w:rFonts w:asciiTheme="majorHAnsi" w:eastAsia="Calibri" w:hAnsiTheme="majorHAnsi" w:cstheme="majorHAnsi"/>
        </w:rPr>
        <w:t xml:space="preserve"> de la universidad</w:t>
      </w:r>
      <w:r w:rsidR="007B75D5" w:rsidRPr="00B402FE">
        <w:rPr>
          <w:rFonts w:asciiTheme="majorHAnsi" w:eastAsia="Calibri" w:hAnsiTheme="majorHAnsi" w:cstheme="majorHAnsi"/>
        </w:rPr>
        <w:t>)</w:t>
      </w:r>
    </w:p>
    <w:p w:rsidR="00F0193F" w:rsidRPr="00B402FE" w:rsidRDefault="007B75D5">
      <w:pPr>
        <w:numPr>
          <w:ilvl w:val="0"/>
          <w:numId w:val="7"/>
        </w:numPr>
        <w:contextualSpacing/>
        <w:rPr>
          <w:rFonts w:asciiTheme="majorHAnsi" w:eastAsia="Calibri" w:hAnsiTheme="majorHAnsi" w:cstheme="majorHAnsi"/>
        </w:rPr>
      </w:pPr>
      <w:r w:rsidRPr="00B402FE">
        <w:rPr>
          <w:rFonts w:asciiTheme="majorHAnsi" w:eastAsia="Calibri" w:hAnsiTheme="majorHAnsi" w:cstheme="majorHAnsi"/>
        </w:rPr>
        <w:t xml:space="preserve">Copia certificada y apostillada del diploma de </w:t>
      </w:r>
      <w:r w:rsidR="00F0193F" w:rsidRPr="00B402FE">
        <w:rPr>
          <w:rFonts w:asciiTheme="majorHAnsi" w:eastAsia="Calibri" w:hAnsiTheme="majorHAnsi" w:cstheme="majorHAnsi"/>
        </w:rPr>
        <w:t>educación media</w:t>
      </w:r>
    </w:p>
    <w:p w:rsidR="00D45425" w:rsidRPr="00B402FE" w:rsidRDefault="00F0193F">
      <w:pPr>
        <w:numPr>
          <w:ilvl w:val="0"/>
          <w:numId w:val="7"/>
        </w:numPr>
        <w:contextualSpacing/>
        <w:rPr>
          <w:rFonts w:asciiTheme="majorHAnsi" w:eastAsia="Calibri" w:hAnsiTheme="majorHAnsi" w:cstheme="majorHAnsi"/>
        </w:rPr>
      </w:pPr>
      <w:r w:rsidRPr="00B402FE">
        <w:rPr>
          <w:rFonts w:asciiTheme="majorHAnsi" w:eastAsia="Calibri" w:hAnsiTheme="majorHAnsi" w:cstheme="majorHAnsi"/>
        </w:rPr>
        <w:t xml:space="preserve">Copia certificada y apostillada </w:t>
      </w:r>
      <w:r w:rsidR="007B75D5" w:rsidRPr="00B402FE">
        <w:rPr>
          <w:rFonts w:asciiTheme="majorHAnsi" w:eastAsia="Calibri" w:hAnsiTheme="majorHAnsi" w:cstheme="majorHAnsi"/>
        </w:rPr>
        <w:t>de</w:t>
      </w:r>
      <w:r w:rsidRPr="00B402FE">
        <w:rPr>
          <w:rFonts w:asciiTheme="majorHAnsi" w:eastAsia="Calibri" w:hAnsiTheme="majorHAnsi" w:cstheme="majorHAnsi"/>
        </w:rPr>
        <w:t xml:space="preserve"> las</w:t>
      </w:r>
      <w:r w:rsidR="007B75D5" w:rsidRPr="00B402FE">
        <w:rPr>
          <w:rFonts w:asciiTheme="majorHAnsi" w:eastAsia="Calibri" w:hAnsiTheme="majorHAnsi" w:cstheme="majorHAnsi"/>
        </w:rPr>
        <w:t xml:space="preserve"> notas</w:t>
      </w:r>
      <w:r w:rsidRPr="00B402FE">
        <w:rPr>
          <w:rFonts w:asciiTheme="majorHAnsi" w:eastAsia="Calibri" w:hAnsiTheme="majorHAnsi" w:cstheme="majorHAnsi"/>
        </w:rPr>
        <w:t>. Debe incluirse una explicación de la escala de calificación.</w:t>
      </w:r>
    </w:p>
    <w:p w:rsidR="00D45425" w:rsidRPr="00B402FE" w:rsidRDefault="007B75D5">
      <w:pPr>
        <w:numPr>
          <w:ilvl w:val="0"/>
          <w:numId w:val="7"/>
        </w:numPr>
        <w:contextualSpacing/>
        <w:rPr>
          <w:rFonts w:asciiTheme="majorHAnsi" w:eastAsia="Calibri" w:hAnsiTheme="majorHAnsi" w:cstheme="majorHAnsi"/>
        </w:rPr>
      </w:pPr>
      <w:r w:rsidRPr="00B402FE">
        <w:rPr>
          <w:rFonts w:asciiTheme="majorHAnsi" w:eastAsia="Calibri" w:hAnsiTheme="majorHAnsi" w:cstheme="majorHAnsi"/>
        </w:rPr>
        <w:t xml:space="preserve">Certificado de idioma inglés (TOEFL </w:t>
      </w:r>
      <w:proofErr w:type="spellStart"/>
      <w:r w:rsidRPr="00B402FE">
        <w:rPr>
          <w:rFonts w:asciiTheme="majorHAnsi" w:eastAsia="Calibri" w:hAnsiTheme="majorHAnsi" w:cstheme="majorHAnsi"/>
        </w:rPr>
        <w:t>iBT</w:t>
      </w:r>
      <w:proofErr w:type="spellEnd"/>
      <w:r w:rsidRPr="00B402FE">
        <w:rPr>
          <w:rFonts w:asciiTheme="majorHAnsi" w:eastAsia="Calibri" w:hAnsiTheme="majorHAnsi" w:cstheme="majorHAnsi"/>
        </w:rPr>
        <w:t xml:space="preserve"> o IELTS)</w:t>
      </w:r>
    </w:p>
    <w:p w:rsidR="00D45425" w:rsidRPr="00B402FE" w:rsidRDefault="007B75D5">
      <w:pPr>
        <w:numPr>
          <w:ilvl w:val="0"/>
          <w:numId w:val="7"/>
        </w:numPr>
        <w:contextualSpacing/>
        <w:rPr>
          <w:rFonts w:asciiTheme="majorHAnsi" w:eastAsia="Calibri" w:hAnsiTheme="majorHAnsi" w:cstheme="majorHAnsi"/>
        </w:rPr>
      </w:pPr>
      <w:r w:rsidRPr="00B402FE">
        <w:rPr>
          <w:rFonts w:asciiTheme="majorHAnsi" w:eastAsia="Calibri" w:hAnsiTheme="majorHAnsi" w:cstheme="majorHAnsi"/>
        </w:rPr>
        <w:t xml:space="preserve">Copia del pasaporte del candidato y de sus padres </w:t>
      </w:r>
    </w:p>
    <w:p w:rsidR="00D45425" w:rsidRPr="00B402FE" w:rsidRDefault="007B75D5">
      <w:pPr>
        <w:numPr>
          <w:ilvl w:val="0"/>
          <w:numId w:val="7"/>
        </w:numPr>
        <w:contextualSpacing/>
        <w:rPr>
          <w:rFonts w:asciiTheme="majorHAnsi" w:eastAsia="Calibri" w:hAnsiTheme="majorHAnsi" w:cstheme="majorHAnsi"/>
        </w:rPr>
      </w:pPr>
      <w:r w:rsidRPr="00B402FE">
        <w:rPr>
          <w:rFonts w:asciiTheme="majorHAnsi" w:eastAsia="Calibri" w:hAnsiTheme="majorHAnsi" w:cstheme="majorHAnsi"/>
        </w:rPr>
        <w:t>Copia de</w:t>
      </w:r>
      <w:r w:rsidR="00B402FE">
        <w:rPr>
          <w:rFonts w:asciiTheme="majorHAnsi" w:eastAsia="Calibri" w:hAnsiTheme="majorHAnsi" w:cstheme="majorHAnsi"/>
        </w:rPr>
        <w:t xml:space="preserve">l Documento de identidad de Corea </w:t>
      </w:r>
      <w:r w:rsidRPr="00B402FE">
        <w:rPr>
          <w:rFonts w:asciiTheme="majorHAnsi" w:eastAsia="Calibri" w:hAnsiTheme="majorHAnsi" w:cstheme="majorHAnsi"/>
        </w:rPr>
        <w:t xml:space="preserve">(para </w:t>
      </w:r>
      <w:r w:rsidR="00F0193F" w:rsidRPr="00B402FE">
        <w:rPr>
          <w:rFonts w:asciiTheme="majorHAnsi" w:eastAsia="Calibri" w:hAnsiTheme="majorHAnsi" w:cstheme="majorHAnsi"/>
        </w:rPr>
        <w:t xml:space="preserve">los aspirantes que viven </w:t>
      </w:r>
      <w:r w:rsidRPr="00B402FE">
        <w:rPr>
          <w:rFonts w:asciiTheme="majorHAnsi" w:eastAsia="Calibri" w:hAnsiTheme="majorHAnsi" w:cstheme="majorHAnsi"/>
        </w:rPr>
        <w:t>en Corea)</w:t>
      </w:r>
    </w:p>
    <w:p w:rsidR="00D45425" w:rsidRPr="00B402FE" w:rsidRDefault="007B75D5">
      <w:pPr>
        <w:numPr>
          <w:ilvl w:val="0"/>
          <w:numId w:val="7"/>
        </w:numPr>
        <w:contextualSpacing/>
        <w:rPr>
          <w:rFonts w:asciiTheme="majorHAnsi" w:eastAsia="Calibri" w:hAnsiTheme="majorHAnsi" w:cstheme="majorHAnsi"/>
        </w:rPr>
      </w:pPr>
      <w:r w:rsidRPr="00B402FE">
        <w:rPr>
          <w:rFonts w:asciiTheme="majorHAnsi" w:eastAsia="Calibri" w:hAnsiTheme="majorHAnsi" w:cstheme="majorHAnsi"/>
        </w:rPr>
        <w:t xml:space="preserve">Copia de partida de nacimiento (documento que verifique la relación entre el candidato y </w:t>
      </w:r>
      <w:r w:rsidR="00F0193F" w:rsidRPr="00B402FE">
        <w:rPr>
          <w:rFonts w:asciiTheme="majorHAnsi" w:eastAsia="Calibri" w:hAnsiTheme="majorHAnsi" w:cstheme="majorHAnsi"/>
        </w:rPr>
        <w:t>sus</w:t>
      </w:r>
      <w:r w:rsidRPr="00B402FE">
        <w:rPr>
          <w:rFonts w:asciiTheme="majorHAnsi" w:eastAsia="Calibri" w:hAnsiTheme="majorHAnsi" w:cstheme="majorHAnsi"/>
        </w:rPr>
        <w:t xml:space="preserve"> padres)</w:t>
      </w:r>
    </w:p>
    <w:p w:rsidR="00D45425" w:rsidRPr="00B402FE" w:rsidRDefault="007B75D5">
      <w:pPr>
        <w:rPr>
          <w:rFonts w:asciiTheme="majorHAnsi" w:eastAsia="Calibri" w:hAnsiTheme="majorHAnsi" w:cstheme="majorHAnsi"/>
          <w:color w:val="FF0000"/>
        </w:rPr>
      </w:pPr>
      <w:r w:rsidRPr="00B402FE">
        <w:rPr>
          <w:rFonts w:asciiTheme="majorHAnsi" w:eastAsia="Calibri" w:hAnsiTheme="majorHAnsi" w:cstheme="majorHAnsi"/>
          <w:b/>
        </w:rPr>
        <w:t>Documentos opcionales para admisión</w:t>
      </w:r>
      <w:r w:rsidRPr="00B402FE">
        <w:rPr>
          <w:rFonts w:asciiTheme="majorHAnsi" w:eastAsia="Calibri" w:hAnsiTheme="majorHAnsi" w:cstheme="majorHAnsi"/>
        </w:rPr>
        <w:t xml:space="preserve"> </w:t>
      </w:r>
      <w:r w:rsidRPr="00B402FE">
        <w:rPr>
          <w:rFonts w:asciiTheme="majorHAnsi" w:eastAsia="Calibri" w:hAnsiTheme="majorHAnsi" w:cstheme="majorHAnsi"/>
          <w:color w:val="FF0000"/>
        </w:rPr>
        <w:t>(</w:t>
      </w:r>
      <w:r w:rsidR="00F5060A">
        <w:rPr>
          <w:rFonts w:asciiTheme="majorHAnsi" w:eastAsia="Calibri" w:hAnsiTheme="majorHAnsi" w:cstheme="majorHAnsi"/>
          <w:color w:val="FF0000"/>
        </w:rPr>
        <w:t>De gran importancia para los aspirantes a becas. L</w:t>
      </w:r>
      <w:r w:rsidR="00F0193F" w:rsidRPr="00B402FE">
        <w:rPr>
          <w:rFonts w:asciiTheme="majorHAnsi" w:eastAsia="Calibri" w:hAnsiTheme="majorHAnsi" w:cstheme="majorHAnsi"/>
          <w:color w:val="FF0000"/>
        </w:rPr>
        <w:t>a universidad otorga puntos extras por cada documento adicional</w:t>
      </w:r>
      <w:r w:rsidRPr="00B402FE">
        <w:rPr>
          <w:rFonts w:asciiTheme="majorHAnsi" w:eastAsia="Calibri" w:hAnsiTheme="majorHAnsi" w:cstheme="majorHAnsi"/>
          <w:color w:val="FF0000"/>
        </w:rPr>
        <w:t>)</w:t>
      </w:r>
    </w:p>
    <w:p w:rsidR="00F0193F" w:rsidRPr="00B402FE" w:rsidRDefault="00F0193F">
      <w:pPr>
        <w:numPr>
          <w:ilvl w:val="0"/>
          <w:numId w:val="7"/>
        </w:numPr>
        <w:contextualSpacing/>
        <w:rPr>
          <w:rFonts w:asciiTheme="majorHAnsi" w:eastAsia="Calibri" w:hAnsiTheme="majorHAnsi" w:cstheme="majorHAnsi"/>
        </w:rPr>
      </w:pPr>
      <w:r w:rsidRPr="00B402FE">
        <w:rPr>
          <w:rFonts w:asciiTheme="majorHAnsi" w:eastAsia="Calibri" w:hAnsiTheme="majorHAnsi" w:cstheme="majorHAnsi"/>
        </w:rPr>
        <w:t>Certificado de haber completado el nivel 4 de</w:t>
      </w:r>
      <w:r w:rsidR="006F0313" w:rsidRPr="00B402FE">
        <w:rPr>
          <w:rFonts w:asciiTheme="majorHAnsi" w:eastAsia="Calibri" w:hAnsiTheme="majorHAnsi" w:cstheme="majorHAnsi"/>
        </w:rPr>
        <w:t>l idioma coreano (extendido por una universidad o instituto de lenguas).</w:t>
      </w:r>
    </w:p>
    <w:p w:rsidR="00D45425" w:rsidRPr="00B402FE" w:rsidRDefault="007B75D5">
      <w:pPr>
        <w:numPr>
          <w:ilvl w:val="0"/>
          <w:numId w:val="7"/>
        </w:numPr>
        <w:contextualSpacing/>
        <w:rPr>
          <w:rFonts w:asciiTheme="majorHAnsi" w:eastAsia="Calibri" w:hAnsiTheme="majorHAnsi" w:cstheme="majorHAnsi"/>
        </w:rPr>
      </w:pPr>
      <w:r w:rsidRPr="00B402FE">
        <w:rPr>
          <w:rFonts w:asciiTheme="majorHAnsi" w:eastAsia="Calibri" w:hAnsiTheme="majorHAnsi" w:cstheme="majorHAnsi"/>
        </w:rPr>
        <w:t xml:space="preserve">Premios y reconocimientos, documentos relacionados con logros académicos y actividades </w:t>
      </w:r>
      <w:proofErr w:type="gramStart"/>
      <w:r w:rsidRPr="00B402FE">
        <w:rPr>
          <w:rFonts w:asciiTheme="majorHAnsi" w:eastAsia="Calibri" w:hAnsiTheme="majorHAnsi" w:cstheme="majorHAnsi"/>
        </w:rPr>
        <w:t xml:space="preserve">extracurriculares </w:t>
      </w:r>
      <w:r w:rsidR="006F0313" w:rsidRPr="00B402FE">
        <w:rPr>
          <w:rFonts w:asciiTheme="majorHAnsi" w:eastAsia="Calibri" w:hAnsiTheme="majorHAnsi" w:cstheme="majorHAnsi"/>
        </w:rPr>
        <w:t>.</w:t>
      </w:r>
      <w:proofErr w:type="gramEnd"/>
    </w:p>
    <w:p w:rsidR="00D45425" w:rsidRPr="00B402FE" w:rsidRDefault="007B75D5">
      <w:pPr>
        <w:numPr>
          <w:ilvl w:val="0"/>
          <w:numId w:val="7"/>
        </w:numPr>
        <w:contextualSpacing/>
        <w:rPr>
          <w:rFonts w:asciiTheme="majorHAnsi" w:eastAsia="Calibri" w:hAnsiTheme="majorHAnsi" w:cstheme="majorHAnsi"/>
        </w:rPr>
      </w:pPr>
      <w:r w:rsidRPr="00B402FE">
        <w:rPr>
          <w:rFonts w:asciiTheme="majorHAnsi" w:eastAsia="Calibri" w:hAnsiTheme="majorHAnsi" w:cstheme="majorHAnsi"/>
        </w:rPr>
        <w:t>Certificado de otros exámenes académicos (SAT, ACT,</w:t>
      </w:r>
      <w:r w:rsidR="006F0313" w:rsidRPr="00B402FE">
        <w:rPr>
          <w:rFonts w:asciiTheme="majorHAnsi" w:eastAsia="Calibri" w:hAnsiTheme="majorHAnsi" w:cstheme="majorHAnsi"/>
        </w:rPr>
        <w:t xml:space="preserve"> AP, A, </w:t>
      </w:r>
      <w:r w:rsidRPr="00B402FE">
        <w:rPr>
          <w:rFonts w:asciiTheme="majorHAnsi" w:eastAsia="Calibri" w:hAnsiTheme="majorHAnsi" w:cstheme="majorHAnsi"/>
        </w:rPr>
        <w:t xml:space="preserve">International </w:t>
      </w:r>
      <w:proofErr w:type="spellStart"/>
      <w:r w:rsidRPr="00B402FE">
        <w:rPr>
          <w:rFonts w:asciiTheme="majorHAnsi" w:eastAsia="Calibri" w:hAnsiTheme="majorHAnsi" w:cstheme="majorHAnsi"/>
        </w:rPr>
        <w:t>Baccalaureate</w:t>
      </w:r>
      <w:proofErr w:type="spellEnd"/>
      <w:r w:rsidRPr="00B402FE">
        <w:rPr>
          <w:rFonts w:asciiTheme="majorHAnsi" w:eastAsia="Calibri" w:hAnsiTheme="majorHAnsi" w:cstheme="majorHAnsi"/>
        </w:rPr>
        <w:t xml:space="preserve"> IB, </w:t>
      </w:r>
      <w:proofErr w:type="spellStart"/>
      <w:r w:rsidRPr="00B402FE">
        <w:rPr>
          <w:rFonts w:asciiTheme="majorHAnsi" w:eastAsia="Calibri" w:hAnsiTheme="majorHAnsi" w:cstheme="majorHAnsi"/>
        </w:rPr>
        <w:t>etc</w:t>
      </w:r>
      <w:proofErr w:type="spellEnd"/>
      <w:r w:rsidRPr="00B402FE">
        <w:rPr>
          <w:rFonts w:asciiTheme="majorHAnsi" w:eastAsia="Calibri" w:hAnsiTheme="majorHAnsi" w:cstheme="majorHAnsi"/>
        </w:rPr>
        <w:t>)</w:t>
      </w:r>
      <w:r w:rsidR="006F0313" w:rsidRPr="00B402FE">
        <w:rPr>
          <w:rFonts w:asciiTheme="majorHAnsi" w:eastAsia="Calibri" w:hAnsiTheme="majorHAnsi" w:cstheme="majorHAnsi"/>
        </w:rPr>
        <w:t>.</w:t>
      </w:r>
      <w:r w:rsidRPr="00B402FE">
        <w:rPr>
          <w:rFonts w:asciiTheme="majorHAnsi" w:eastAsia="Calibri" w:hAnsiTheme="majorHAnsi" w:cstheme="majorHAnsi"/>
        </w:rPr>
        <w:t xml:space="preserve"> </w:t>
      </w:r>
    </w:p>
    <w:p w:rsidR="00D45425" w:rsidRPr="00B402FE" w:rsidRDefault="007B75D5">
      <w:pPr>
        <w:numPr>
          <w:ilvl w:val="0"/>
          <w:numId w:val="7"/>
        </w:numPr>
        <w:contextualSpacing/>
        <w:rPr>
          <w:rFonts w:asciiTheme="majorHAnsi" w:eastAsia="Calibri" w:hAnsiTheme="majorHAnsi" w:cstheme="majorHAnsi"/>
        </w:rPr>
      </w:pPr>
      <w:r w:rsidRPr="00B402FE">
        <w:rPr>
          <w:rFonts w:asciiTheme="majorHAnsi" w:eastAsia="Calibri" w:hAnsiTheme="majorHAnsi" w:cstheme="majorHAnsi"/>
        </w:rPr>
        <w:t>Certificado oficial de otro idioma que no sea la lengua materna del candidato</w:t>
      </w:r>
    </w:p>
    <w:p w:rsidR="00D45425" w:rsidRPr="00B402FE" w:rsidRDefault="006F0313" w:rsidP="00B402FE">
      <w:pPr>
        <w:widowControl w:val="0"/>
        <w:jc w:val="both"/>
        <w:rPr>
          <w:rFonts w:asciiTheme="majorHAnsi" w:eastAsia="Calibri" w:hAnsiTheme="majorHAnsi" w:cstheme="majorHAnsi"/>
          <w:color w:val="FF0000"/>
        </w:rPr>
      </w:pPr>
      <w:r w:rsidRPr="00B402FE">
        <w:rPr>
          <w:rFonts w:asciiTheme="majorHAnsi" w:eastAsia="Calibri" w:hAnsiTheme="majorHAnsi" w:cstheme="majorHAnsi"/>
          <w:color w:val="FF0000"/>
        </w:rPr>
        <w:t xml:space="preserve">Nota: Todos los documentos deben presentarse en original. En caso sean copias (como en el caso del diploma de educación media), estos deben ser notarizadas o apostilladas. Asimismo, </w:t>
      </w:r>
      <w:proofErr w:type="gramStart"/>
      <w:r w:rsidRPr="00B402FE">
        <w:rPr>
          <w:rFonts w:asciiTheme="majorHAnsi" w:eastAsia="Calibri" w:hAnsiTheme="majorHAnsi" w:cstheme="majorHAnsi"/>
          <w:color w:val="FF0000"/>
        </w:rPr>
        <w:t>t</w:t>
      </w:r>
      <w:r w:rsidR="007B75D5" w:rsidRPr="00B402FE">
        <w:rPr>
          <w:rFonts w:asciiTheme="majorHAnsi" w:eastAsia="Calibri" w:hAnsiTheme="majorHAnsi" w:cstheme="majorHAnsi"/>
          <w:color w:val="FF0000"/>
        </w:rPr>
        <w:t>odos</w:t>
      </w:r>
      <w:proofErr w:type="gramEnd"/>
      <w:r w:rsidR="007B75D5" w:rsidRPr="00B402FE">
        <w:rPr>
          <w:rFonts w:asciiTheme="majorHAnsi" w:eastAsia="Calibri" w:hAnsiTheme="majorHAnsi" w:cstheme="majorHAnsi"/>
          <w:color w:val="FF0000"/>
        </w:rPr>
        <w:t xml:space="preserve"> las certificaciones </w:t>
      </w:r>
      <w:r w:rsidR="002E790D" w:rsidRPr="00B402FE">
        <w:rPr>
          <w:rFonts w:asciiTheme="majorHAnsi" w:eastAsia="Calibri" w:hAnsiTheme="majorHAnsi" w:cstheme="majorHAnsi"/>
          <w:color w:val="FF0000"/>
        </w:rPr>
        <w:t xml:space="preserve">y documentación </w:t>
      </w:r>
      <w:r w:rsidR="007B75D5" w:rsidRPr="00B402FE">
        <w:rPr>
          <w:rFonts w:asciiTheme="majorHAnsi" w:eastAsia="Calibri" w:hAnsiTheme="majorHAnsi" w:cstheme="majorHAnsi"/>
          <w:color w:val="FF0000"/>
        </w:rPr>
        <w:t>en español deberá traducirse al inglés por un traduc</w:t>
      </w:r>
      <w:r w:rsidRPr="00B402FE">
        <w:rPr>
          <w:rFonts w:asciiTheme="majorHAnsi" w:eastAsia="Calibri" w:hAnsiTheme="majorHAnsi" w:cstheme="majorHAnsi"/>
          <w:color w:val="FF0000"/>
        </w:rPr>
        <w:t>t</w:t>
      </w:r>
      <w:r w:rsidR="007B75D5" w:rsidRPr="00B402FE">
        <w:rPr>
          <w:rFonts w:asciiTheme="majorHAnsi" w:eastAsia="Calibri" w:hAnsiTheme="majorHAnsi" w:cstheme="majorHAnsi"/>
          <w:color w:val="FF0000"/>
        </w:rPr>
        <w:t xml:space="preserve">or jurado  y/o </w:t>
      </w:r>
      <w:r w:rsidR="003F5FF4" w:rsidRPr="00B402FE">
        <w:rPr>
          <w:rFonts w:asciiTheme="majorHAnsi" w:eastAsia="Calibri" w:hAnsiTheme="majorHAnsi" w:cstheme="majorHAnsi"/>
          <w:color w:val="FF0000"/>
        </w:rPr>
        <w:t xml:space="preserve">traducción libre, </w:t>
      </w:r>
      <w:r w:rsidR="007B75D5" w:rsidRPr="00B402FE">
        <w:rPr>
          <w:rFonts w:asciiTheme="majorHAnsi" w:eastAsia="Calibri" w:hAnsiTheme="majorHAnsi" w:cstheme="majorHAnsi"/>
          <w:color w:val="FF0000"/>
        </w:rPr>
        <w:t>certificad</w:t>
      </w:r>
      <w:r w:rsidR="003F5FF4" w:rsidRPr="00B402FE">
        <w:rPr>
          <w:rFonts w:asciiTheme="majorHAnsi" w:eastAsia="Calibri" w:hAnsiTheme="majorHAnsi" w:cstheme="majorHAnsi"/>
          <w:color w:val="FF0000"/>
        </w:rPr>
        <w:t>a</w:t>
      </w:r>
      <w:r w:rsidR="007B75D5" w:rsidRPr="00B402FE">
        <w:rPr>
          <w:rFonts w:asciiTheme="majorHAnsi" w:eastAsia="Calibri" w:hAnsiTheme="majorHAnsi" w:cstheme="majorHAnsi"/>
          <w:color w:val="FF0000"/>
        </w:rPr>
        <w:t xml:space="preserve"> por un notario.</w:t>
      </w:r>
    </w:p>
    <w:p w:rsidR="00D45425" w:rsidRPr="00B402FE" w:rsidRDefault="00D45425">
      <w:pPr>
        <w:widowControl w:val="0"/>
        <w:rPr>
          <w:rFonts w:asciiTheme="majorHAnsi" w:eastAsia="Calibri" w:hAnsiTheme="majorHAnsi" w:cstheme="majorHAnsi"/>
          <w:color w:val="FF0000"/>
        </w:rPr>
      </w:pPr>
    </w:p>
    <w:p w:rsidR="00D45425" w:rsidRPr="00B402FE" w:rsidRDefault="007B75D5">
      <w:pPr>
        <w:spacing w:line="240" w:lineRule="auto"/>
        <w:jc w:val="both"/>
        <w:rPr>
          <w:rFonts w:asciiTheme="majorHAnsi" w:eastAsia="Calibri" w:hAnsiTheme="majorHAnsi" w:cstheme="majorHAnsi"/>
          <w:b/>
        </w:rPr>
      </w:pPr>
      <w:proofErr w:type="gramStart"/>
      <w:r w:rsidRPr="00B402FE">
        <w:rPr>
          <w:rFonts w:asciiTheme="majorHAnsi" w:eastAsia="Calibri" w:hAnsiTheme="majorHAnsi" w:cstheme="majorHAnsi"/>
          <w:b/>
          <w:color w:val="00B0F0"/>
        </w:rPr>
        <w:t>PASO</w:t>
      </w:r>
      <w:proofErr w:type="gramEnd"/>
      <w:r w:rsidRPr="00B402FE">
        <w:rPr>
          <w:rFonts w:asciiTheme="majorHAnsi" w:eastAsia="Calibri" w:hAnsiTheme="majorHAnsi" w:cstheme="majorHAnsi"/>
          <w:b/>
          <w:color w:val="00B0F0"/>
        </w:rPr>
        <w:t xml:space="preserve"> 3: </w:t>
      </w:r>
      <w:r w:rsidRPr="00B402FE">
        <w:rPr>
          <w:rFonts w:asciiTheme="majorHAnsi" w:eastAsia="Calibri" w:hAnsiTheme="majorHAnsi" w:cstheme="majorHAnsi"/>
          <w:b/>
        </w:rPr>
        <w:t>Solicitud de apoyo de revisión de documentos por parte de la Embajada de Guatemala en Corea</w:t>
      </w:r>
      <w:r w:rsidR="00674BD0">
        <w:rPr>
          <w:rFonts w:asciiTheme="majorHAnsi" w:eastAsia="Calibri" w:hAnsiTheme="majorHAnsi" w:cstheme="majorHAnsi"/>
          <w:b/>
        </w:rPr>
        <w:t>.</w:t>
      </w:r>
      <w:bookmarkStart w:id="2" w:name="_GoBack"/>
      <w:bookmarkEnd w:id="2"/>
    </w:p>
    <w:p w:rsidR="00D45425" w:rsidRPr="00B402FE" w:rsidRDefault="007B75D5">
      <w:pPr>
        <w:spacing w:line="240" w:lineRule="auto"/>
        <w:jc w:val="both"/>
        <w:rPr>
          <w:rFonts w:asciiTheme="majorHAnsi" w:eastAsia="Calibri" w:hAnsiTheme="majorHAnsi" w:cstheme="majorHAnsi"/>
        </w:rPr>
      </w:pPr>
      <w:r w:rsidRPr="00B402FE">
        <w:rPr>
          <w:rFonts w:asciiTheme="majorHAnsi" w:eastAsia="Calibri" w:hAnsiTheme="majorHAnsi" w:cstheme="majorHAnsi"/>
        </w:rPr>
        <w:t xml:space="preserve">Envié su aplicación completa integrada en un único archivo PDF al correo </w:t>
      </w:r>
      <w:hyperlink r:id="rId12" w:history="1">
        <w:r w:rsidR="00F5060A" w:rsidRPr="00444469">
          <w:rPr>
            <w:rStyle w:val="Hyperlink"/>
            <w:rFonts w:asciiTheme="majorHAnsi" w:eastAsia="Calibri" w:hAnsiTheme="majorHAnsi" w:cstheme="majorHAnsi"/>
          </w:rPr>
          <w:t>cooperacion.embajadagt@gmail.com</w:t>
        </w:r>
      </w:hyperlink>
      <w:r w:rsidRPr="00B402FE">
        <w:rPr>
          <w:rFonts w:asciiTheme="majorHAnsi" w:eastAsia="Calibri" w:hAnsiTheme="majorHAnsi" w:cstheme="majorHAnsi"/>
        </w:rPr>
        <w:t xml:space="preserve"> </w:t>
      </w:r>
    </w:p>
    <w:p w:rsidR="00D45425" w:rsidRPr="00B402FE" w:rsidRDefault="007B75D5">
      <w:pPr>
        <w:spacing w:line="240" w:lineRule="auto"/>
        <w:jc w:val="both"/>
        <w:rPr>
          <w:rFonts w:asciiTheme="majorHAnsi" w:eastAsia="Calibri" w:hAnsiTheme="majorHAnsi" w:cstheme="majorHAnsi"/>
          <w:b/>
          <w:color w:val="00B0F0"/>
        </w:rPr>
      </w:pPr>
      <w:r w:rsidRPr="00B402FE">
        <w:rPr>
          <w:rFonts w:asciiTheme="majorHAnsi" w:eastAsia="Calibri" w:hAnsiTheme="majorHAnsi" w:cstheme="majorHAnsi"/>
          <w:color w:val="FF0000"/>
        </w:rPr>
        <w:t>NOTA: Se recomienda ponerse en contacto con la oficina de Cooperación y Transferencia del Conocimiento de esta Embajada desde el inicio del proceso de aplicación, para poder brindarle apoyo y acompañamiento en la preparación de toda su documentación</w:t>
      </w:r>
      <w:r w:rsidR="007D08A4" w:rsidRPr="00B402FE">
        <w:rPr>
          <w:rFonts w:asciiTheme="majorHAnsi" w:eastAsia="Calibri" w:hAnsiTheme="majorHAnsi" w:cstheme="majorHAnsi"/>
          <w:color w:val="FF0000"/>
        </w:rPr>
        <w:t>.</w:t>
      </w:r>
    </w:p>
    <w:p w:rsidR="00D45425" w:rsidRPr="00B402FE" w:rsidRDefault="007B75D5">
      <w:pPr>
        <w:rPr>
          <w:rFonts w:asciiTheme="majorHAnsi" w:eastAsia="Calibri" w:hAnsiTheme="majorHAnsi" w:cstheme="majorHAnsi"/>
        </w:rPr>
      </w:pPr>
      <w:r w:rsidRPr="00B402FE">
        <w:rPr>
          <w:rFonts w:asciiTheme="majorHAnsi" w:eastAsia="Calibri" w:hAnsiTheme="majorHAnsi" w:cstheme="majorHAnsi"/>
        </w:rPr>
        <w:t xml:space="preserve"> </w:t>
      </w:r>
    </w:p>
    <w:p w:rsidR="004D07A8" w:rsidRPr="00B402FE" w:rsidRDefault="007B75D5">
      <w:pPr>
        <w:jc w:val="both"/>
        <w:rPr>
          <w:rFonts w:asciiTheme="majorHAnsi" w:eastAsia="Calibri" w:hAnsiTheme="majorHAnsi" w:cstheme="majorHAnsi"/>
          <w:color w:val="222222"/>
          <w:highlight w:val="white"/>
        </w:rPr>
      </w:pPr>
      <w:proofErr w:type="gramStart"/>
      <w:r w:rsidRPr="00B402FE">
        <w:rPr>
          <w:rFonts w:asciiTheme="majorHAnsi" w:eastAsia="Calibri" w:hAnsiTheme="majorHAnsi" w:cstheme="majorHAnsi"/>
          <w:b/>
          <w:color w:val="00B0F0"/>
        </w:rPr>
        <w:t>PASO</w:t>
      </w:r>
      <w:proofErr w:type="gramEnd"/>
      <w:r w:rsidRPr="00B402FE">
        <w:rPr>
          <w:rFonts w:asciiTheme="majorHAnsi" w:eastAsia="Calibri" w:hAnsiTheme="majorHAnsi" w:cstheme="majorHAnsi"/>
          <w:b/>
          <w:color w:val="00B0F0"/>
        </w:rPr>
        <w:t xml:space="preserve"> 4:</w:t>
      </w:r>
      <w:r w:rsidRPr="00B402FE">
        <w:rPr>
          <w:rFonts w:asciiTheme="majorHAnsi" w:eastAsia="Calibri" w:hAnsiTheme="majorHAnsi" w:cstheme="majorHAnsi"/>
          <w:color w:val="00B0F0"/>
        </w:rPr>
        <w:t xml:space="preserve"> </w:t>
      </w:r>
      <w:r w:rsidRPr="00B402FE">
        <w:rPr>
          <w:rFonts w:asciiTheme="majorHAnsi" w:eastAsia="Calibri" w:hAnsiTheme="majorHAnsi" w:cstheme="majorHAnsi"/>
          <w:b/>
          <w:color w:val="000000"/>
        </w:rPr>
        <w:t>Ca</w:t>
      </w:r>
      <w:r w:rsidRPr="00B402FE">
        <w:rPr>
          <w:rFonts w:asciiTheme="majorHAnsi" w:eastAsia="Calibri" w:hAnsiTheme="majorHAnsi" w:cstheme="majorHAnsi"/>
          <w:b/>
        </w:rPr>
        <w:t>ncelar el costo de la aplicación</w:t>
      </w:r>
      <w:r w:rsidRPr="00B402FE">
        <w:rPr>
          <w:rFonts w:asciiTheme="majorHAnsi" w:eastAsia="Calibri" w:hAnsiTheme="majorHAnsi" w:cstheme="majorHAnsi"/>
        </w:rPr>
        <w:t xml:space="preserve">.  USD 100.00.  </w:t>
      </w:r>
      <w:r w:rsidRPr="00B402FE">
        <w:rPr>
          <w:rFonts w:asciiTheme="majorHAnsi" w:eastAsia="Calibri" w:hAnsiTheme="majorHAnsi" w:cstheme="majorHAnsi"/>
          <w:color w:val="222222"/>
          <w:highlight w:val="white"/>
        </w:rPr>
        <w:t xml:space="preserve"> El pago se puede hacer por transferencia bancaria. La aplicación se considera completa al completar este paso. </w:t>
      </w:r>
    </w:p>
    <w:p w:rsidR="00D45425" w:rsidRPr="00B402FE" w:rsidRDefault="004D07A8">
      <w:pPr>
        <w:jc w:val="both"/>
        <w:rPr>
          <w:rFonts w:asciiTheme="majorHAnsi" w:eastAsia="Calibri" w:hAnsiTheme="majorHAnsi" w:cstheme="majorHAnsi"/>
          <w:color w:val="FF0000"/>
          <w:highlight w:val="white"/>
        </w:rPr>
      </w:pPr>
      <w:r w:rsidRPr="00B402FE">
        <w:rPr>
          <w:rFonts w:asciiTheme="majorHAnsi" w:eastAsia="Calibri" w:hAnsiTheme="majorHAnsi" w:cstheme="majorHAnsi"/>
          <w:color w:val="FF0000"/>
          <w:highlight w:val="white"/>
        </w:rPr>
        <w:t>Nota: Una vez que el aspirante haya presentado la aplicación y realice el pago respectivo, no  podrá hacer modificaciones o cancelar su aplicación. La cuota de aplicación</w:t>
      </w:r>
      <w:r w:rsidR="007B75D5" w:rsidRPr="00B402FE">
        <w:rPr>
          <w:rFonts w:asciiTheme="majorHAnsi" w:eastAsia="Calibri" w:hAnsiTheme="majorHAnsi" w:cstheme="majorHAnsi"/>
          <w:color w:val="FF0000"/>
          <w:highlight w:val="white"/>
        </w:rPr>
        <w:t xml:space="preserve"> sólo puede ser reembolsada en los casos mencionados en la página 12  de la guía de aplicación</w:t>
      </w:r>
      <w:r w:rsidRPr="00B402FE">
        <w:rPr>
          <w:rFonts w:asciiTheme="majorHAnsi" w:eastAsia="Calibri" w:hAnsiTheme="majorHAnsi" w:cstheme="majorHAnsi"/>
          <w:color w:val="FF0000"/>
          <w:highlight w:val="white"/>
        </w:rPr>
        <w:t xml:space="preserve"> de la Universidad</w:t>
      </w:r>
      <w:r w:rsidR="007B75D5" w:rsidRPr="00B402FE">
        <w:rPr>
          <w:rFonts w:asciiTheme="majorHAnsi" w:eastAsia="Calibri" w:hAnsiTheme="majorHAnsi" w:cstheme="majorHAnsi"/>
          <w:color w:val="FF0000"/>
          <w:highlight w:val="white"/>
        </w:rPr>
        <w:t>.</w:t>
      </w:r>
    </w:p>
    <w:p w:rsidR="00D45425" w:rsidRPr="00B402FE" w:rsidRDefault="00D45425">
      <w:pPr>
        <w:jc w:val="both"/>
        <w:rPr>
          <w:rFonts w:asciiTheme="majorHAnsi" w:eastAsia="Calibri" w:hAnsiTheme="majorHAnsi" w:cstheme="majorHAnsi"/>
        </w:rPr>
      </w:pPr>
    </w:p>
    <w:p w:rsidR="00D45425" w:rsidRPr="00B402FE" w:rsidRDefault="007B75D5">
      <w:pPr>
        <w:widowControl w:val="0"/>
        <w:jc w:val="both"/>
        <w:rPr>
          <w:rFonts w:asciiTheme="majorHAnsi" w:eastAsia="Calibri" w:hAnsiTheme="majorHAnsi" w:cstheme="majorHAnsi"/>
          <w:i/>
          <w:color w:val="222222"/>
          <w:highlight w:val="white"/>
          <w:u w:val="single"/>
        </w:rPr>
      </w:pPr>
      <w:r w:rsidRPr="00B402FE">
        <w:rPr>
          <w:rFonts w:asciiTheme="majorHAnsi" w:eastAsia="Calibri" w:hAnsiTheme="majorHAnsi" w:cstheme="majorHAnsi"/>
          <w:b/>
          <w:color w:val="00B0F0"/>
        </w:rPr>
        <w:t>PASO 5:</w:t>
      </w:r>
      <w:r w:rsidRPr="00B402FE">
        <w:rPr>
          <w:rFonts w:asciiTheme="majorHAnsi" w:eastAsia="Calibri" w:hAnsiTheme="majorHAnsi" w:cstheme="majorHAnsi"/>
          <w:color w:val="00B0F0"/>
        </w:rPr>
        <w:t xml:space="preserve"> </w:t>
      </w:r>
      <w:r w:rsidRPr="00B402FE">
        <w:rPr>
          <w:rFonts w:asciiTheme="majorHAnsi" w:eastAsia="Calibri" w:hAnsiTheme="majorHAnsi" w:cstheme="majorHAnsi"/>
          <w:b/>
          <w:color w:val="222222"/>
          <w:highlight w:val="white"/>
        </w:rPr>
        <w:t xml:space="preserve">Presentación de Documentos </w:t>
      </w:r>
      <w:r w:rsidRPr="00B402FE">
        <w:rPr>
          <w:rFonts w:asciiTheme="majorHAnsi" w:eastAsia="Calibri" w:hAnsiTheme="majorHAnsi" w:cstheme="majorHAnsi"/>
          <w:color w:val="222222"/>
          <w:highlight w:val="white"/>
        </w:rPr>
        <w:t xml:space="preserve">en persona o por correo postal, incluyendo copia física de la aplicación </w:t>
      </w:r>
      <w:r w:rsidR="00532004" w:rsidRPr="00B402FE">
        <w:rPr>
          <w:rFonts w:asciiTheme="majorHAnsi" w:eastAsia="Calibri" w:hAnsiTheme="majorHAnsi" w:cstheme="majorHAnsi"/>
          <w:color w:val="222222"/>
          <w:highlight w:val="white"/>
        </w:rPr>
        <w:t>en línea</w:t>
      </w:r>
      <w:r w:rsidRPr="00B402FE">
        <w:rPr>
          <w:rFonts w:asciiTheme="majorHAnsi" w:eastAsia="Calibri" w:hAnsiTheme="majorHAnsi" w:cstheme="majorHAnsi"/>
          <w:color w:val="222222"/>
          <w:highlight w:val="white"/>
        </w:rPr>
        <w:t xml:space="preserve"> </w:t>
      </w:r>
      <w:r w:rsidRPr="00B402FE">
        <w:rPr>
          <w:rFonts w:asciiTheme="majorHAnsi" w:eastAsia="Calibri" w:hAnsiTheme="majorHAnsi" w:cstheme="majorHAnsi"/>
          <w:i/>
          <w:color w:val="222222"/>
          <w:highlight w:val="white"/>
          <w:u w:val="single"/>
        </w:rPr>
        <w:t>debidamente firmada por el postulante.</w:t>
      </w:r>
    </w:p>
    <w:p w:rsidR="00532004" w:rsidRPr="00B402FE" w:rsidRDefault="00532004" w:rsidP="00532004">
      <w:pPr>
        <w:spacing w:line="240" w:lineRule="auto"/>
        <w:jc w:val="both"/>
        <w:rPr>
          <w:rFonts w:asciiTheme="majorHAnsi" w:hAnsiTheme="majorHAnsi" w:cstheme="majorHAnsi"/>
          <w:color w:val="FF0000"/>
        </w:rPr>
      </w:pPr>
      <w:r w:rsidRPr="00B402FE">
        <w:rPr>
          <w:rFonts w:asciiTheme="majorHAnsi" w:hAnsiTheme="majorHAnsi" w:cstheme="majorHAnsi"/>
          <w:color w:val="FF0000"/>
        </w:rPr>
        <w:t>Nota: Los servicios de mensajería internacional como DHL o FEDEX toman al menos 5 días en llegar a Corea, por lo que el estudiante deberá enviar su documentación completa con suficiente antelación para que sean recibidos antes de la fecha límite de aplicaciones.</w:t>
      </w:r>
    </w:p>
    <w:p w:rsidR="00532004" w:rsidRPr="00B402FE" w:rsidRDefault="00532004">
      <w:pPr>
        <w:widowControl w:val="0"/>
        <w:jc w:val="both"/>
        <w:rPr>
          <w:rFonts w:asciiTheme="majorHAnsi" w:eastAsia="Calibri" w:hAnsiTheme="majorHAnsi" w:cstheme="majorHAnsi"/>
          <w:color w:val="222222"/>
          <w:highlight w:val="white"/>
        </w:rPr>
      </w:pPr>
    </w:p>
    <w:p w:rsidR="00D45425" w:rsidRPr="00B402FE" w:rsidRDefault="007B75D5">
      <w:pPr>
        <w:pStyle w:val="Subtitle"/>
        <w:widowControl w:val="0"/>
        <w:spacing w:after="0"/>
        <w:contextualSpacing w:val="0"/>
        <w:jc w:val="both"/>
        <w:rPr>
          <w:rFonts w:asciiTheme="majorHAnsi" w:eastAsia="Calibri" w:hAnsiTheme="majorHAnsi" w:cstheme="majorHAnsi"/>
          <w:i w:val="0"/>
          <w:color w:val="000000"/>
          <w:sz w:val="22"/>
          <w:szCs w:val="22"/>
        </w:rPr>
      </w:pPr>
      <w:proofErr w:type="gramStart"/>
      <w:r w:rsidRPr="00B402FE">
        <w:rPr>
          <w:rFonts w:asciiTheme="majorHAnsi" w:eastAsia="Calibri" w:hAnsiTheme="majorHAnsi" w:cstheme="majorHAnsi"/>
          <w:b/>
          <w:i w:val="0"/>
          <w:color w:val="00B0F0"/>
          <w:sz w:val="22"/>
          <w:szCs w:val="22"/>
        </w:rPr>
        <w:t>PASO</w:t>
      </w:r>
      <w:proofErr w:type="gramEnd"/>
      <w:r w:rsidRPr="00B402FE">
        <w:rPr>
          <w:rFonts w:asciiTheme="majorHAnsi" w:eastAsia="Calibri" w:hAnsiTheme="majorHAnsi" w:cstheme="majorHAnsi"/>
          <w:b/>
          <w:i w:val="0"/>
          <w:color w:val="00B0F0"/>
          <w:sz w:val="22"/>
          <w:szCs w:val="22"/>
        </w:rPr>
        <w:t xml:space="preserve"> 6:</w:t>
      </w:r>
      <w:r w:rsidRPr="00B402FE">
        <w:rPr>
          <w:rFonts w:asciiTheme="majorHAnsi" w:eastAsia="Calibri" w:hAnsiTheme="majorHAnsi" w:cstheme="majorHAnsi"/>
          <w:i w:val="0"/>
          <w:color w:val="00B0F0"/>
          <w:sz w:val="22"/>
          <w:szCs w:val="22"/>
        </w:rPr>
        <w:t xml:space="preserve"> </w:t>
      </w:r>
      <w:r w:rsidRPr="00B402FE">
        <w:rPr>
          <w:rFonts w:asciiTheme="majorHAnsi" w:eastAsia="Calibri" w:hAnsiTheme="majorHAnsi" w:cstheme="majorHAnsi"/>
          <w:b/>
          <w:i w:val="0"/>
          <w:color w:val="000000"/>
          <w:sz w:val="22"/>
          <w:szCs w:val="22"/>
        </w:rPr>
        <w:t>Entrevista telefónica.</w:t>
      </w:r>
      <w:r w:rsidRPr="00B402FE">
        <w:rPr>
          <w:rFonts w:asciiTheme="majorHAnsi" w:eastAsia="Calibri" w:hAnsiTheme="majorHAnsi" w:cstheme="majorHAnsi"/>
          <w:i w:val="0"/>
          <w:color w:val="000000"/>
          <w:sz w:val="22"/>
          <w:szCs w:val="22"/>
        </w:rPr>
        <w:t xml:space="preserve">  Durante el período de evaluación de la documentación, los candidatos podrán recibir llamadas de entrevistas con los encargados del departamento al que aplicaron. Este paso no es obligatorio ni es generalizado en todos los casos.</w:t>
      </w:r>
    </w:p>
    <w:p w:rsidR="00D45425" w:rsidRPr="00B402FE" w:rsidRDefault="00D45425">
      <w:pPr>
        <w:spacing w:line="240" w:lineRule="auto"/>
        <w:jc w:val="both"/>
        <w:rPr>
          <w:rFonts w:asciiTheme="majorHAnsi" w:eastAsia="Calibri" w:hAnsiTheme="majorHAnsi" w:cstheme="majorHAnsi"/>
        </w:rPr>
      </w:pPr>
    </w:p>
    <w:p w:rsidR="00D45425" w:rsidRPr="00B402FE" w:rsidRDefault="007B75D5">
      <w:pPr>
        <w:spacing w:line="240" w:lineRule="auto"/>
        <w:jc w:val="both"/>
        <w:rPr>
          <w:rFonts w:asciiTheme="majorHAnsi" w:eastAsia="Calibri" w:hAnsiTheme="majorHAnsi" w:cstheme="majorHAnsi"/>
          <w:color w:val="222222"/>
        </w:rPr>
      </w:pPr>
      <w:r w:rsidRPr="00B402FE">
        <w:rPr>
          <w:rFonts w:asciiTheme="majorHAnsi" w:eastAsia="Calibri" w:hAnsiTheme="majorHAnsi" w:cstheme="majorHAnsi"/>
          <w:color w:val="222222"/>
        </w:rPr>
        <w:t>Apoyo en el proceso y revisión de ensayos:</w:t>
      </w:r>
    </w:p>
    <w:p w:rsidR="00D45425" w:rsidRPr="00B402FE" w:rsidRDefault="007B75D5" w:rsidP="004D62F7">
      <w:pPr>
        <w:tabs>
          <w:tab w:val="left" w:pos="2385"/>
        </w:tabs>
        <w:spacing w:line="240" w:lineRule="auto"/>
        <w:jc w:val="both"/>
        <w:rPr>
          <w:rFonts w:asciiTheme="majorHAnsi" w:eastAsia="Calibri" w:hAnsiTheme="majorHAnsi" w:cstheme="majorHAnsi"/>
          <w:b/>
          <w:color w:val="222222"/>
        </w:rPr>
      </w:pPr>
      <w:r w:rsidRPr="00B402FE">
        <w:rPr>
          <w:rFonts w:asciiTheme="majorHAnsi" w:eastAsia="Calibri" w:hAnsiTheme="majorHAnsi" w:cstheme="majorHAnsi"/>
          <w:b/>
          <w:color w:val="222222"/>
        </w:rPr>
        <w:t>Ana Lucía Villagrán</w:t>
      </w:r>
      <w:r w:rsidR="004D62F7" w:rsidRPr="00B402FE">
        <w:rPr>
          <w:rFonts w:asciiTheme="majorHAnsi" w:eastAsia="Calibri" w:hAnsiTheme="majorHAnsi" w:cstheme="majorHAnsi"/>
          <w:b/>
          <w:color w:val="222222"/>
        </w:rPr>
        <w:tab/>
      </w:r>
    </w:p>
    <w:p w:rsidR="00D45425" w:rsidRPr="00B402FE" w:rsidRDefault="007B75D5">
      <w:pPr>
        <w:spacing w:line="240" w:lineRule="auto"/>
        <w:jc w:val="both"/>
        <w:rPr>
          <w:rFonts w:asciiTheme="majorHAnsi" w:eastAsia="Calibri" w:hAnsiTheme="majorHAnsi" w:cstheme="majorHAnsi"/>
          <w:b/>
          <w:color w:val="222222"/>
        </w:rPr>
      </w:pPr>
      <w:r w:rsidRPr="00B402FE">
        <w:rPr>
          <w:rFonts w:asciiTheme="majorHAnsi" w:eastAsia="Calibri" w:hAnsiTheme="majorHAnsi" w:cstheme="majorHAnsi"/>
          <w:b/>
          <w:color w:val="222222"/>
        </w:rPr>
        <w:t>Coordinadora de Cooperación y Transferencia del Conocimiento</w:t>
      </w:r>
    </w:p>
    <w:p w:rsidR="00D45425" w:rsidRPr="00B402FE" w:rsidRDefault="007B75D5">
      <w:pPr>
        <w:spacing w:line="240" w:lineRule="auto"/>
        <w:jc w:val="both"/>
        <w:rPr>
          <w:rFonts w:asciiTheme="majorHAnsi" w:eastAsia="Calibri" w:hAnsiTheme="majorHAnsi" w:cstheme="majorHAnsi"/>
          <w:color w:val="222222"/>
        </w:rPr>
      </w:pPr>
      <w:r w:rsidRPr="00B402FE">
        <w:rPr>
          <w:rFonts w:asciiTheme="majorHAnsi" w:eastAsia="Calibri" w:hAnsiTheme="majorHAnsi" w:cstheme="majorHAnsi"/>
          <w:b/>
          <w:color w:val="222222"/>
        </w:rPr>
        <w:t xml:space="preserve">Embajada de la República de Guatemala en Corea </w:t>
      </w:r>
    </w:p>
    <w:p w:rsidR="00D45425" w:rsidRPr="00B402FE" w:rsidRDefault="007B75D5">
      <w:pPr>
        <w:spacing w:line="240" w:lineRule="auto"/>
        <w:jc w:val="both"/>
        <w:rPr>
          <w:rFonts w:asciiTheme="majorHAnsi" w:eastAsia="Calibri" w:hAnsiTheme="majorHAnsi" w:cstheme="majorHAnsi"/>
        </w:rPr>
      </w:pPr>
      <w:r w:rsidRPr="00B402FE">
        <w:rPr>
          <w:rFonts w:asciiTheme="majorHAnsi" w:eastAsia="Calibri" w:hAnsiTheme="majorHAnsi" w:cstheme="majorHAnsi"/>
        </w:rPr>
        <w:t>E-mail:   cooperacion.embajadagt@gmail.com</w:t>
      </w:r>
    </w:p>
    <w:p w:rsidR="00D45425" w:rsidRPr="00B402FE" w:rsidRDefault="00D45425">
      <w:pPr>
        <w:spacing w:line="240" w:lineRule="auto"/>
        <w:jc w:val="both"/>
        <w:rPr>
          <w:rFonts w:asciiTheme="majorHAnsi" w:eastAsia="Calibri" w:hAnsiTheme="majorHAnsi" w:cstheme="majorHAnsi"/>
          <w:b/>
        </w:rPr>
      </w:pPr>
    </w:p>
    <w:p w:rsidR="00D45425" w:rsidRPr="00B402FE" w:rsidRDefault="007B75D5">
      <w:pPr>
        <w:spacing w:line="240" w:lineRule="auto"/>
        <w:jc w:val="both"/>
        <w:rPr>
          <w:rFonts w:asciiTheme="majorHAnsi" w:eastAsia="Calibri" w:hAnsiTheme="majorHAnsi" w:cstheme="majorHAnsi"/>
          <w:b/>
        </w:rPr>
      </w:pPr>
      <w:r w:rsidRPr="00B402FE">
        <w:rPr>
          <w:rFonts w:asciiTheme="majorHAnsi" w:eastAsia="Calibri" w:hAnsiTheme="majorHAnsi" w:cstheme="majorHAnsi"/>
          <w:b/>
        </w:rPr>
        <w:t>Dirección de envío de aplicaciones físicas:</w:t>
      </w:r>
    </w:p>
    <w:p w:rsidR="00D45425" w:rsidRPr="00B402FE" w:rsidRDefault="007B75D5">
      <w:pPr>
        <w:spacing w:line="240" w:lineRule="auto"/>
        <w:jc w:val="both"/>
        <w:rPr>
          <w:rFonts w:asciiTheme="majorHAnsi" w:eastAsia="Calibri" w:hAnsiTheme="majorHAnsi" w:cstheme="majorHAnsi"/>
          <w:lang w:val="en-US"/>
        </w:rPr>
      </w:pPr>
      <w:r w:rsidRPr="00B402FE">
        <w:rPr>
          <w:rFonts w:asciiTheme="majorHAnsi" w:eastAsia="Calibri" w:hAnsiTheme="majorHAnsi" w:cstheme="majorHAnsi"/>
          <w:lang w:val="en-US"/>
        </w:rPr>
        <w:t>Postal Code: 03603</w:t>
      </w:r>
    </w:p>
    <w:p w:rsidR="00D45425" w:rsidRPr="00B402FE" w:rsidRDefault="007B75D5">
      <w:pPr>
        <w:spacing w:line="240" w:lineRule="auto"/>
        <w:jc w:val="both"/>
        <w:rPr>
          <w:rFonts w:asciiTheme="majorHAnsi" w:eastAsia="Calibri" w:hAnsiTheme="majorHAnsi" w:cstheme="majorHAnsi"/>
          <w:lang w:val="en-US"/>
        </w:rPr>
      </w:pPr>
      <w:r w:rsidRPr="00B402FE">
        <w:rPr>
          <w:rFonts w:asciiTheme="majorHAnsi" w:eastAsia="Calibri" w:hAnsiTheme="majorHAnsi" w:cstheme="majorHAnsi"/>
          <w:lang w:val="en-US"/>
        </w:rPr>
        <w:t xml:space="preserve">#90212, International Hall 2nd Floor, Sungkyunkwan University, </w:t>
      </w:r>
    </w:p>
    <w:p w:rsidR="00D45425" w:rsidRPr="00B402FE" w:rsidRDefault="007B75D5">
      <w:pPr>
        <w:spacing w:line="240" w:lineRule="auto"/>
        <w:jc w:val="both"/>
        <w:rPr>
          <w:rFonts w:asciiTheme="majorHAnsi" w:eastAsia="Calibri" w:hAnsiTheme="majorHAnsi" w:cstheme="majorHAnsi"/>
          <w:lang w:val="en-US"/>
        </w:rPr>
      </w:pPr>
      <w:r w:rsidRPr="00B402FE">
        <w:rPr>
          <w:rFonts w:asciiTheme="majorHAnsi" w:eastAsia="Calibri" w:hAnsiTheme="majorHAnsi" w:cstheme="majorHAnsi"/>
          <w:lang w:val="en-US"/>
        </w:rPr>
        <w:t xml:space="preserve">25-2, </w:t>
      </w:r>
      <w:proofErr w:type="spellStart"/>
      <w:r w:rsidRPr="00B402FE">
        <w:rPr>
          <w:rFonts w:asciiTheme="majorHAnsi" w:eastAsia="Calibri" w:hAnsiTheme="majorHAnsi" w:cstheme="majorHAnsi"/>
          <w:lang w:val="en-US"/>
        </w:rPr>
        <w:t>Sungkyunkwan-ro</w:t>
      </w:r>
      <w:proofErr w:type="spellEnd"/>
      <w:r w:rsidRPr="00B402FE">
        <w:rPr>
          <w:rFonts w:asciiTheme="majorHAnsi" w:eastAsia="Calibri" w:hAnsiTheme="majorHAnsi" w:cstheme="majorHAnsi"/>
          <w:lang w:val="en-US"/>
        </w:rPr>
        <w:t xml:space="preserve">, </w:t>
      </w:r>
      <w:proofErr w:type="spellStart"/>
      <w:r w:rsidRPr="00B402FE">
        <w:rPr>
          <w:rFonts w:asciiTheme="majorHAnsi" w:eastAsia="Calibri" w:hAnsiTheme="majorHAnsi" w:cstheme="majorHAnsi"/>
          <w:lang w:val="en-US"/>
        </w:rPr>
        <w:t>Jongro-gu</w:t>
      </w:r>
      <w:proofErr w:type="spellEnd"/>
      <w:r w:rsidRPr="00B402FE">
        <w:rPr>
          <w:rFonts w:asciiTheme="majorHAnsi" w:eastAsia="Calibri" w:hAnsiTheme="majorHAnsi" w:cstheme="majorHAnsi"/>
          <w:lang w:val="en-US"/>
        </w:rPr>
        <w:t>, Seoul, Korea</w:t>
      </w:r>
    </w:p>
    <w:p w:rsidR="00D45425" w:rsidRPr="00B402FE" w:rsidRDefault="00D45425">
      <w:pPr>
        <w:spacing w:line="240" w:lineRule="auto"/>
        <w:jc w:val="both"/>
        <w:rPr>
          <w:rFonts w:asciiTheme="majorHAnsi" w:eastAsia="Calibri" w:hAnsiTheme="majorHAnsi" w:cstheme="majorHAnsi"/>
          <w:color w:val="222222"/>
          <w:lang w:val="en-US"/>
        </w:rPr>
      </w:pPr>
    </w:p>
    <w:p w:rsidR="00D45425" w:rsidRPr="00B402FE" w:rsidRDefault="007B75D5">
      <w:pPr>
        <w:spacing w:line="240" w:lineRule="auto"/>
        <w:rPr>
          <w:rFonts w:asciiTheme="majorHAnsi" w:eastAsia="Calibri" w:hAnsiTheme="majorHAnsi" w:cstheme="majorHAnsi"/>
          <w:b/>
          <w:lang w:val="en-US"/>
        </w:rPr>
      </w:pPr>
      <w:bookmarkStart w:id="3" w:name="_3znysh7" w:colFirst="0" w:colLast="0"/>
      <w:bookmarkEnd w:id="3"/>
      <w:r w:rsidRPr="00B402FE">
        <w:rPr>
          <w:rFonts w:asciiTheme="majorHAnsi" w:eastAsia="Calibri" w:hAnsiTheme="majorHAnsi" w:cstheme="majorHAnsi"/>
          <w:b/>
          <w:lang w:val="en-US"/>
        </w:rPr>
        <w:t>Office of International Student Services, SKKU (English)</w:t>
      </w:r>
    </w:p>
    <w:p w:rsidR="00D45425" w:rsidRPr="00B402FE" w:rsidRDefault="007B75D5">
      <w:pPr>
        <w:spacing w:line="240" w:lineRule="auto"/>
        <w:rPr>
          <w:rFonts w:asciiTheme="majorHAnsi" w:eastAsia="Calibri" w:hAnsiTheme="majorHAnsi" w:cstheme="majorHAnsi"/>
          <w:lang w:val="en-US"/>
        </w:rPr>
      </w:pPr>
      <w:r w:rsidRPr="00B402FE">
        <w:rPr>
          <w:rFonts w:asciiTheme="majorHAnsi" w:eastAsia="Calibri" w:hAnsiTheme="majorHAnsi" w:cstheme="majorHAnsi"/>
          <w:lang w:val="en-US"/>
        </w:rPr>
        <w:t xml:space="preserve">Website ‐ </w:t>
      </w:r>
      <w:hyperlink r:id="rId13">
        <w:r w:rsidRPr="00B402FE">
          <w:rPr>
            <w:rFonts w:asciiTheme="majorHAnsi" w:eastAsia="Calibri" w:hAnsiTheme="majorHAnsi" w:cstheme="majorHAnsi"/>
            <w:color w:val="1155CC"/>
            <w:u w:val="single"/>
            <w:lang w:val="en-US"/>
          </w:rPr>
          <w:t>http://oiss.skku.edu/oiss/index.jsp</w:t>
        </w:r>
      </w:hyperlink>
      <w:r w:rsidRPr="00B402FE">
        <w:rPr>
          <w:rFonts w:asciiTheme="majorHAnsi" w:eastAsia="Calibri" w:hAnsiTheme="majorHAnsi" w:cstheme="majorHAnsi"/>
          <w:lang w:val="en-US"/>
        </w:rPr>
        <w:t xml:space="preserve"> E‐MAIL</w:t>
      </w:r>
      <w:r w:rsidR="003F5FF4" w:rsidRPr="00B402FE">
        <w:rPr>
          <w:rFonts w:asciiTheme="majorHAnsi" w:eastAsia="Calibri" w:hAnsiTheme="majorHAnsi" w:cstheme="majorHAnsi"/>
          <w:lang w:val="en-US"/>
        </w:rPr>
        <w:t xml:space="preserve"> </w:t>
      </w:r>
      <w:hyperlink r:id="rId14" w:history="1">
        <w:r w:rsidR="003F5FF4" w:rsidRPr="00B402FE">
          <w:rPr>
            <w:rStyle w:val="Hyperlink"/>
            <w:rFonts w:asciiTheme="majorHAnsi" w:eastAsia="Calibri" w:hAnsiTheme="majorHAnsi" w:cstheme="majorHAnsi"/>
            <w:lang w:val="en-US"/>
          </w:rPr>
          <w:t>undergrad@skku.edu</w:t>
        </w:r>
      </w:hyperlink>
      <w:r w:rsidRPr="00B402FE">
        <w:rPr>
          <w:rFonts w:asciiTheme="majorHAnsi" w:eastAsia="Calibri" w:hAnsiTheme="majorHAnsi" w:cstheme="majorHAnsi"/>
          <w:lang w:val="en-US"/>
        </w:rPr>
        <w:t xml:space="preserve"> </w:t>
      </w:r>
      <w:r w:rsidR="00E873D6" w:rsidRPr="00B402FE">
        <w:rPr>
          <w:rFonts w:asciiTheme="majorHAnsi" w:eastAsia="Calibri" w:hAnsiTheme="majorHAnsi" w:cstheme="majorHAnsi"/>
          <w:lang w:val="en-US"/>
        </w:rPr>
        <w:t xml:space="preserve"> </w:t>
      </w:r>
      <w:hyperlink r:id="rId15" w:history="1">
        <w:r w:rsidR="00E873D6" w:rsidRPr="00B402FE">
          <w:rPr>
            <w:rStyle w:val="Hyperlink"/>
            <w:rFonts w:asciiTheme="majorHAnsi" w:hAnsiTheme="majorHAnsi" w:cstheme="majorHAnsi"/>
            <w:lang w:val="en-US"/>
          </w:rPr>
          <w:t>skkuen@skku.edu</w:t>
        </w:r>
      </w:hyperlink>
      <w:r w:rsidR="00E873D6" w:rsidRPr="00B402FE">
        <w:rPr>
          <w:rFonts w:asciiTheme="majorHAnsi" w:hAnsiTheme="majorHAnsi" w:cstheme="majorHAnsi"/>
          <w:color w:val="0000FF"/>
          <w:lang w:val="en-US"/>
        </w:rPr>
        <w:t xml:space="preserve"> </w:t>
      </w:r>
      <w:r w:rsidRPr="00B402FE">
        <w:rPr>
          <w:rFonts w:ascii="Segoe UI Emoji" w:eastAsia="Calibri" w:hAnsi="Segoe UI Emoji" w:cs="Segoe UI Emoji"/>
          <w:lang w:val="en-US"/>
        </w:rPr>
        <w:t>☎</w:t>
      </w:r>
      <w:r w:rsidRPr="00B402FE">
        <w:rPr>
          <w:rFonts w:asciiTheme="majorHAnsi" w:eastAsia="Calibri" w:hAnsiTheme="majorHAnsi" w:cstheme="majorHAnsi"/>
          <w:lang w:val="en-US"/>
        </w:rPr>
        <w:t xml:space="preserve"> +82</w:t>
      </w:r>
      <w:r w:rsidRPr="00B402FE">
        <w:rPr>
          <w:rFonts w:ascii="Calibri" w:eastAsia="Calibri" w:hAnsi="Calibri" w:cs="Calibri"/>
          <w:lang w:val="en-US"/>
        </w:rPr>
        <w:t>‐</w:t>
      </w:r>
      <w:r w:rsidRPr="00B402FE">
        <w:rPr>
          <w:rFonts w:asciiTheme="majorHAnsi" w:eastAsia="Calibri" w:hAnsiTheme="majorHAnsi" w:cstheme="majorHAnsi"/>
          <w:lang w:val="en-US"/>
        </w:rPr>
        <w:t>2</w:t>
      </w:r>
      <w:r w:rsidRPr="00B402FE">
        <w:rPr>
          <w:rFonts w:ascii="Calibri" w:eastAsia="Calibri" w:hAnsi="Calibri" w:cs="Calibri"/>
          <w:lang w:val="en-US"/>
        </w:rPr>
        <w:t>‐</w:t>
      </w:r>
      <w:r w:rsidRPr="00B402FE">
        <w:rPr>
          <w:rFonts w:asciiTheme="majorHAnsi" w:eastAsia="Calibri" w:hAnsiTheme="majorHAnsi" w:cstheme="majorHAnsi"/>
          <w:lang w:val="en-US"/>
        </w:rPr>
        <w:t>760</w:t>
      </w:r>
      <w:r w:rsidRPr="00B402FE">
        <w:rPr>
          <w:rFonts w:ascii="Calibri" w:eastAsia="Calibri" w:hAnsi="Calibri" w:cs="Calibri"/>
          <w:lang w:val="en-US"/>
        </w:rPr>
        <w:t>‐</w:t>
      </w:r>
      <w:proofErr w:type="gramStart"/>
      <w:r w:rsidRPr="00B402FE">
        <w:rPr>
          <w:rFonts w:asciiTheme="majorHAnsi" w:eastAsia="Calibri" w:hAnsiTheme="majorHAnsi" w:cstheme="majorHAnsi"/>
          <w:lang w:val="en-US"/>
        </w:rPr>
        <w:t>0026</w:t>
      </w:r>
      <w:r w:rsidR="003F5FF4" w:rsidRPr="00B402FE">
        <w:rPr>
          <w:rFonts w:asciiTheme="majorHAnsi" w:eastAsia="Calibri" w:hAnsiTheme="majorHAnsi" w:cstheme="majorHAnsi"/>
          <w:lang w:val="en-US"/>
        </w:rPr>
        <w:t xml:space="preserve">  /</w:t>
      </w:r>
      <w:proofErr w:type="gramEnd"/>
      <w:r w:rsidR="003F5FF4" w:rsidRPr="00B402FE">
        <w:rPr>
          <w:rFonts w:asciiTheme="majorHAnsi" w:eastAsia="Calibri" w:hAnsiTheme="majorHAnsi" w:cstheme="majorHAnsi"/>
          <w:lang w:val="en-US"/>
        </w:rPr>
        <w:t xml:space="preserve"> 27</w:t>
      </w:r>
    </w:p>
    <w:p w:rsidR="003F5FF4" w:rsidRPr="00B402FE" w:rsidRDefault="003F5FF4">
      <w:pPr>
        <w:spacing w:line="240" w:lineRule="auto"/>
        <w:rPr>
          <w:rFonts w:asciiTheme="majorHAnsi" w:eastAsia="Calibri" w:hAnsiTheme="majorHAnsi" w:cstheme="majorHAnsi"/>
          <w:lang w:val="en-US"/>
        </w:rPr>
      </w:pPr>
      <w:r w:rsidRPr="00B402FE">
        <w:rPr>
          <w:rFonts w:asciiTheme="majorHAnsi" w:eastAsia="Calibri" w:hAnsiTheme="majorHAnsi" w:cstheme="majorHAnsi"/>
          <w:b/>
          <w:lang w:val="en-US"/>
        </w:rPr>
        <w:t xml:space="preserve">Admissions: </w:t>
      </w:r>
      <w:hyperlink r:id="rId16" w:history="1">
        <w:r w:rsidRPr="00B402FE">
          <w:rPr>
            <w:rStyle w:val="Hyperlink"/>
            <w:rFonts w:asciiTheme="majorHAnsi" w:eastAsia="Calibri" w:hAnsiTheme="majorHAnsi" w:cstheme="majorHAnsi"/>
            <w:lang w:val="en-US"/>
          </w:rPr>
          <w:t>https://admission-global.skku.edu/eng/</w:t>
        </w:r>
      </w:hyperlink>
    </w:p>
    <w:p w:rsidR="00D45425" w:rsidRPr="00B402FE" w:rsidRDefault="007B75D5">
      <w:pPr>
        <w:spacing w:line="240" w:lineRule="auto"/>
        <w:rPr>
          <w:rFonts w:asciiTheme="majorHAnsi" w:eastAsia="Times New Roman" w:hAnsiTheme="majorHAnsi" w:cstheme="majorHAnsi"/>
          <w:b/>
          <w:u w:val="single"/>
          <w:lang w:val="en-US"/>
        </w:rPr>
      </w:pPr>
      <w:r w:rsidRPr="00B402FE">
        <w:rPr>
          <w:rFonts w:asciiTheme="majorHAnsi" w:eastAsia="Calibri" w:hAnsiTheme="majorHAnsi" w:cstheme="majorHAnsi"/>
          <w:b/>
          <w:lang w:val="en-US"/>
        </w:rPr>
        <w:t xml:space="preserve">Housing Dormitory: </w:t>
      </w:r>
      <w:r w:rsidRPr="00B402FE">
        <w:rPr>
          <w:rFonts w:asciiTheme="majorHAnsi" w:eastAsia="Calibri" w:hAnsiTheme="majorHAnsi" w:cstheme="majorHAnsi"/>
          <w:lang w:val="en-US"/>
        </w:rPr>
        <w:t xml:space="preserve">Dormitory Website ‐ </w:t>
      </w:r>
      <w:hyperlink r:id="rId17">
        <w:r w:rsidRPr="00B402FE">
          <w:rPr>
            <w:rFonts w:asciiTheme="majorHAnsi" w:eastAsia="Malgun Gothic" w:hAnsiTheme="majorHAnsi" w:cstheme="majorHAnsi"/>
            <w:color w:val="1155CC"/>
            <w:u w:val="single"/>
            <w:lang w:val="en-US"/>
          </w:rPr>
          <w:t>http://dorm.skku.edu</w:t>
        </w:r>
      </w:hyperlink>
    </w:p>
    <w:sectPr w:rsidR="00D45425" w:rsidRPr="00B402FE" w:rsidSect="00101765">
      <w:headerReference w:type="default" r:id="rId18"/>
      <w:pgSz w:w="12240" w:h="15840"/>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95E" w:rsidRDefault="0053495E">
      <w:pPr>
        <w:spacing w:line="240" w:lineRule="auto"/>
      </w:pPr>
      <w:r>
        <w:separator/>
      </w:r>
    </w:p>
  </w:endnote>
  <w:endnote w:type="continuationSeparator" w:id="0">
    <w:p w:rsidR="0053495E" w:rsidRDefault="0053495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95E" w:rsidRDefault="0053495E">
      <w:pPr>
        <w:spacing w:line="240" w:lineRule="auto"/>
      </w:pPr>
      <w:r>
        <w:separator/>
      </w:r>
    </w:p>
  </w:footnote>
  <w:footnote w:type="continuationSeparator" w:id="0">
    <w:p w:rsidR="0053495E" w:rsidRDefault="0053495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425" w:rsidRPr="003976B8" w:rsidRDefault="007B75D5">
    <w:pPr>
      <w:tabs>
        <w:tab w:val="center" w:pos="4513"/>
        <w:tab w:val="right" w:pos="9026"/>
      </w:tabs>
      <w:spacing w:before="708" w:line="240" w:lineRule="auto"/>
      <w:rPr>
        <w:rFonts w:ascii="Calibri" w:eastAsia="Calibri" w:hAnsi="Calibri" w:cs="Calibri"/>
        <w:lang w:val="en-US"/>
      </w:rPr>
    </w:pPr>
    <w:r w:rsidRPr="003976B8">
      <w:rPr>
        <w:rFonts w:ascii="Calibri" w:eastAsia="Calibri" w:hAnsi="Calibri" w:cs="Calibri"/>
        <w:lang w:val="en-US"/>
      </w:rPr>
      <w:t xml:space="preserve">Universidad Sungkyunkwan - Samsung Global </w:t>
    </w:r>
    <w:proofErr w:type="spellStart"/>
    <w:r w:rsidRPr="003976B8">
      <w:rPr>
        <w:rFonts w:ascii="Calibri" w:eastAsia="Calibri" w:hAnsi="Calibri" w:cs="Calibri"/>
        <w:lang w:val="en-US"/>
      </w:rPr>
      <w:t>Sungkyun</w:t>
    </w:r>
    <w:proofErr w:type="spellEnd"/>
    <w:r w:rsidRPr="003976B8">
      <w:rPr>
        <w:rFonts w:ascii="Calibri" w:eastAsia="Calibri" w:hAnsi="Calibri" w:cs="Calibri"/>
        <w:lang w:val="en-US"/>
      </w:rPr>
      <w:t xml:space="preserve"> Scholarship </w:t>
    </w:r>
    <w:r w:rsidR="003976B8" w:rsidRPr="003976B8">
      <w:rPr>
        <w:rFonts w:ascii="Calibri" w:eastAsia="Calibri" w:hAnsi="Calibri" w:cs="Calibri"/>
        <w:lang w:val="en-US"/>
      </w:rPr>
      <w:t>for I</w:t>
    </w:r>
    <w:r w:rsidR="003976B8">
      <w:rPr>
        <w:rFonts w:ascii="Calibri" w:eastAsia="Calibri" w:hAnsi="Calibri" w:cs="Calibri"/>
        <w:lang w:val="en-US"/>
      </w:rPr>
      <w:t>nternational Students</w:t>
    </w:r>
    <w:r w:rsidRPr="003976B8">
      <w:rPr>
        <w:rFonts w:ascii="Calibri" w:eastAsia="Calibri" w:hAnsi="Calibri" w:cs="Calibri"/>
        <w:lang w:val="en-US"/>
      </w:rP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90603"/>
    <w:multiLevelType w:val="hybridMultilevel"/>
    <w:tmpl w:val="ADC25D78"/>
    <w:lvl w:ilvl="0" w:tplc="ED4E6A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23CC5"/>
    <w:multiLevelType w:val="multilevel"/>
    <w:tmpl w:val="4558D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F2E6D22"/>
    <w:multiLevelType w:val="multilevel"/>
    <w:tmpl w:val="FB20A616"/>
    <w:lvl w:ilvl="0">
      <w:start w:val="1"/>
      <w:numFmt w:val="bullet"/>
      <w:lvlText w:val="-"/>
      <w:lvlJc w:val="left"/>
      <w:pPr>
        <w:ind w:left="468" w:hanging="360"/>
      </w:pPr>
      <w:rPr>
        <w:rFonts w:ascii="Verdana" w:eastAsia="Verdana" w:hAnsi="Verdana" w:cs="Verdana"/>
        <w:color w:val="000000"/>
      </w:rPr>
    </w:lvl>
    <w:lvl w:ilvl="1">
      <w:start w:val="1"/>
      <w:numFmt w:val="bullet"/>
      <w:lvlText w:val="o"/>
      <w:lvlJc w:val="left"/>
      <w:pPr>
        <w:ind w:left="1188" w:hanging="359"/>
      </w:pPr>
      <w:rPr>
        <w:rFonts w:ascii="Courier New" w:eastAsia="Courier New" w:hAnsi="Courier New" w:cs="Courier New"/>
      </w:rPr>
    </w:lvl>
    <w:lvl w:ilvl="2">
      <w:start w:val="1"/>
      <w:numFmt w:val="bullet"/>
      <w:lvlText w:val="▪"/>
      <w:lvlJc w:val="left"/>
      <w:pPr>
        <w:ind w:left="1908" w:hanging="360"/>
      </w:pPr>
      <w:rPr>
        <w:rFonts w:ascii="Noto Sans Symbols" w:eastAsia="Noto Sans Symbols" w:hAnsi="Noto Sans Symbols" w:cs="Noto Sans Symbols"/>
      </w:rPr>
    </w:lvl>
    <w:lvl w:ilvl="3">
      <w:start w:val="1"/>
      <w:numFmt w:val="bullet"/>
      <w:lvlText w:val="●"/>
      <w:lvlJc w:val="left"/>
      <w:pPr>
        <w:ind w:left="2628" w:hanging="360"/>
      </w:pPr>
      <w:rPr>
        <w:rFonts w:ascii="Noto Sans Symbols" w:eastAsia="Noto Sans Symbols" w:hAnsi="Noto Sans Symbols" w:cs="Noto Sans Symbols"/>
      </w:rPr>
    </w:lvl>
    <w:lvl w:ilvl="4">
      <w:start w:val="1"/>
      <w:numFmt w:val="bullet"/>
      <w:lvlText w:val="o"/>
      <w:lvlJc w:val="left"/>
      <w:pPr>
        <w:ind w:left="3348" w:hanging="360"/>
      </w:pPr>
      <w:rPr>
        <w:rFonts w:ascii="Courier New" w:eastAsia="Courier New" w:hAnsi="Courier New" w:cs="Courier New"/>
      </w:rPr>
    </w:lvl>
    <w:lvl w:ilvl="5">
      <w:start w:val="1"/>
      <w:numFmt w:val="bullet"/>
      <w:lvlText w:val="▪"/>
      <w:lvlJc w:val="left"/>
      <w:pPr>
        <w:ind w:left="4068" w:hanging="360"/>
      </w:pPr>
      <w:rPr>
        <w:rFonts w:ascii="Noto Sans Symbols" w:eastAsia="Noto Sans Symbols" w:hAnsi="Noto Sans Symbols" w:cs="Noto Sans Symbols"/>
      </w:rPr>
    </w:lvl>
    <w:lvl w:ilvl="6">
      <w:start w:val="1"/>
      <w:numFmt w:val="bullet"/>
      <w:lvlText w:val="●"/>
      <w:lvlJc w:val="left"/>
      <w:pPr>
        <w:ind w:left="4788" w:hanging="360"/>
      </w:pPr>
      <w:rPr>
        <w:rFonts w:ascii="Noto Sans Symbols" w:eastAsia="Noto Sans Symbols" w:hAnsi="Noto Sans Symbols" w:cs="Noto Sans Symbols"/>
      </w:rPr>
    </w:lvl>
    <w:lvl w:ilvl="7">
      <w:start w:val="1"/>
      <w:numFmt w:val="bullet"/>
      <w:lvlText w:val="o"/>
      <w:lvlJc w:val="left"/>
      <w:pPr>
        <w:ind w:left="5508" w:hanging="360"/>
      </w:pPr>
      <w:rPr>
        <w:rFonts w:ascii="Courier New" w:eastAsia="Courier New" w:hAnsi="Courier New" w:cs="Courier New"/>
      </w:rPr>
    </w:lvl>
    <w:lvl w:ilvl="8">
      <w:start w:val="1"/>
      <w:numFmt w:val="bullet"/>
      <w:lvlText w:val="▪"/>
      <w:lvlJc w:val="left"/>
      <w:pPr>
        <w:ind w:left="6228" w:hanging="360"/>
      </w:pPr>
      <w:rPr>
        <w:rFonts w:ascii="Noto Sans Symbols" w:eastAsia="Noto Sans Symbols" w:hAnsi="Noto Sans Symbols" w:cs="Noto Sans Symbols"/>
      </w:rPr>
    </w:lvl>
  </w:abstractNum>
  <w:abstractNum w:abstractNumId="3">
    <w:nsid w:val="23AF3A94"/>
    <w:multiLevelType w:val="multilevel"/>
    <w:tmpl w:val="EA848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8A03472"/>
    <w:multiLevelType w:val="hybridMultilevel"/>
    <w:tmpl w:val="8ED85600"/>
    <w:lvl w:ilvl="0" w:tplc="ED4E6A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151109"/>
    <w:multiLevelType w:val="multilevel"/>
    <w:tmpl w:val="68B45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2D303EE"/>
    <w:multiLevelType w:val="multilevel"/>
    <w:tmpl w:val="DA440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CA82F92"/>
    <w:multiLevelType w:val="multilevel"/>
    <w:tmpl w:val="7E3E9CC2"/>
    <w:lvl w:ilvl="0">
      <w:start w:val="1"/>
      <w:numFmt w:val="bullet"/>
      <w:lvlText w:val="-"/>
      <w:lvlJc w:val="left"/>
      <w:pPr>
        <w:ind w:left="720" w:hanging="360"/>
      </w:pPr>
      <w:rPr>
        <w:rFonts w:ascii="Verdana" w:eastAsia="Verdana" w:hAnsi="Verdana" w:cs="Verdana"/>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428E0AD4"/>
    <w:multiLevelType w:val="multilevel"/>
    <w:tmpl w:val="4CDAD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6"/>
  </w:num>
  <w:num w:numId="3">
    <w:abstractNumId w:val="5"/>
  </w:num>
  <w:num w:numId="4">
    <w:abstractNumId w:val="8"/>
  </w:num>
  <w:num w:numId="5">
    <w:abstractNumId w:val="7"/>
  </w:num>
  <w:num w:numId="6">
    <w:abstractNumId w:val="2"/>
  </w:num>
  <w:num w:numId="7">
    <w:abstractNumId w:val="1"/>
  </w:num>
  <w:num w:numId="8">
    <w:abstractNumId w:val="0"/>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hyphenationZone w:val="425"/>
  <w:characterSpacingControl w:val="doNotCompress"/>
  <w:footnotePr>
    <w:footnote w:id="-1"/>
    <w:footnote w:id="0"/>
  </w:footnotePr>
  <w:endnotePr>
    <w:endnote w:id="-1"/>
    <w:endnote w:id="0"/>
  </w:endnotePr>
  <w:compat/>
  <w:rsids>
    <w:rsidRoot w:val="00D45425"/>
    <w:rsid w:val="00031275"/>
    <w:rsid w:val="00055F12"/>
    <w:rsid w:val="000B2B35"/>
    <w:rsid w:val="00101765"/>
    <w:rsid w:val="00143A8F"/>
    <w:rsid w:val="00275D68"/>
    <w:rsid w:val="00284785"/>
    <w:rsid w:val="002E790D"/>
    <w:rsid w:val="003976B8"/>
    <w:rsid w:val="003B379C"/>
    <w:rsid w:val="003C6E48"/>
    <w:rsid w:val="003F5FF4"/>
    <w:rsid w:val="00495CA4"/>
    <w:rsid w:val="004D07A8"/>
    <w:rsid w:val="004D62F7"/>
    <w:rsid w:val="00520C54"/>
    <w:rsid w:val="0052628E"/>
    <w:rsid w:val="00532004"/>
    <w:rsid w:val="0053495E"/>
    <w:rsid w:val="00605DB9"/>
    <w:rsid w:val="00611776"/>
    <w:rsid w:val="00666BF5"/>
    <w:rsid w:val="00674BD0"/>
    <w:rsid w:val="006D22E9"/>
    <w:rsid w:val="006F0313"/>
    <w:rsid w:val="007B75D5"/>
    <w:rsid w:val="007D08A4"/>
    <w:rsid w:val="00811DBA"/>
    <w:rsid w:val="009453E9"/>
    <w:rsid w:val="00A227EB"/>
    <w:rsid w:val="00A72B9B"/>
    <w:rsid w:val="00B402FE"/>
    <w:rsid w:val="00C3037A"/>
    <w:rsid w:val="00CA64C4"/>
    <w:rsid w:val="00D45425"/>
    <w:rsid w:val="00D845B7"/>
    <w:rsid w:val="00D84D27"/>
    <w:rsid w:val="00E10750"/>
    <w:rsid w:val="00E873D6"/>
    <w:rsid w:val="00F0193F"/>
    <w:rsid w:val="00F5060A"/>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s-GT" w:eastAsia="ko-K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765"/>
  </w:style>
  <w:style w:type="paragraph" w:styleId="Heading1">
    <w:name w:val="heading 1"/>
    <w:basedOn w:val="Normal"/>
    <w:next w:val="Normal"/>
    <w:uiPriority w:val="9"/>
    <w:qFormat/>
    <w:rsid w:val="00101765"/>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
    <w:next w:val="Normal"/>
    <w:uiPriority w:val="9"/>
    <w:semiHidden/>
    <w:unhideWhenUsed/>
    <w:qFormat/>
    <w:rsid w:val="00101765"/>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uiPriority w:val="9"/>
    <w:semiHidden/>
    <w:unhideWhenUsed/>
    <w:qFormat/>
    <w:rsid w:val="00101765"/>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
    <w:next w:val="Normal"/>
    <w:uiPriority w:val="9"/>
    <w:semiHidden/>
    <w:unhideWhenUsed/>
    <w:qFormat/>
    <w:rsid w:val="00101765"/>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rsid w:val="00101765"/>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rsid w:val="00101765"/>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101765"/>
    <w:tblPr>
      <w:tblCellMar>
        <w:top w:w="0" w:type="dxa"/>
        <w:left w:w="0" w:type="dxa"/>
        <w:bottom w:w="0" w:type="dxa"/>
        <w:right w:w="0" w:type="dxa"/>
      </w:tblCellMar>
    </w:tblPr>
  </w:style>
  <w:style w:type="paragraph" w:styleId="Title">
    <w:name w:val="Title"/>
    <w:basedOn w:val="Normal"/>
    <w:next w:val="Normal"/>
    <w:uiPriority w:val="10"/>
    <w:qFormat/>
    <w:rsid w:val="00101765"/>
    <w:pPr>
      <w:keepNext/>
      <w:keepLines/>
      <w:contextualSpacing/>
    </w:pPr>
    <w:rPr>
      <w:rFonts w:ascii="Trebuchet MS" w:eastAsia="Trebuchet MS" w:hAnsi="Trebuchet MS" w:cs="Trebuchet MS"/>
      <w:sz w:val="42"/>
      <w:szCs w:val="42"/>
    </w:rPr>
  </w:style>
  <w:style w:type="paragraph" w:styleId="Subtitle">
    <w:name w:val="Subtitle"/>
    <w:basedOn w:val="Normal"/>
    <w:next w:val="Normal"/>
    <w:uiPriority w:val="11"/>
    <w:qFormat/>
    <w:rsid w:val="00101765"/>
    <w:pPr>
      <w:keepNext/>
      <w:keepLines/>
      <w:spacing w:after="200"/>
      <w:contextualSpacing/>
    </w:pPr>
    <w:rPr>
      <w:rFonts w:ascii="Trebuchet MS" w:eastAsia="Trebuchet MS" w:hAnsi="Trebuchet MS" w:cs="Trebuchet MS"/>
      <w:i/>
      <w:color w:val="666666"/>
      <w:sz w:val="26"/>
      <w:szCs w:val="26"/>
    </w:rPr>
  </w:style>
  <w:style w:type="table" w:customStyle="1" w:styleId="a">
    <w:basedOn w:val="TableNormal1"/>
    <w:rsid w:val="00101765"/>
    <w:pPr>
      <w:spacing w:line="240" w:lineRule="auto"/>
    </w:pPr>
    <w:tblPr>
      <w:tblStyleRowBandSize w:val="1"/>
      <w:tblStyleColBandSize w:val="1"/>
      <w:tblCellMar>
        <w:top w:w="100" w:type="dxa"/>
        <w:left w:w="100" w:type="dxa"/>
        <w:bottom w:w="100" w:type="dxa"/>
        <w:right w:w="100" w:type="dxa"/>
      </w:tblCellMar>
    </w:tblPr>
  </w:style>
  <w:style w:type="table" w:customStyle="1" w:styleId="a0">
    <w:basedOn w:val="TableNormal1"/>
    <w:rsid w:val="00101765"/>
    <w:pPr>
      <w:spacing w:line="240" w:lineRule="auto"/>
    </w:p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976B8"/>
    <w:pPr>
      <w:tabs>
        <w:tab w:val="center" w:pos="4680"/>
        <w:tab w:val="right" w:pos="9360"/>
      </w:tabs>
      <w:spacing w:line="240" w:lineRule="auto"/>
    </w:pPr>
  </w:style>
  <w:style w:type="character" w:customStyle="1" w:styleId="HeaderChar">
    <w:name w:val="Header Char"/>
    <w:basedOn w:val="DefaultParagraphFont"/>
    <w:link w:val="Header"/>
    <w:uiPriority w:val="99"/>
    <w:rsid w:val="003976B8"/>
  </w:style>
  <w:style w:type="paragraph" w:styleId="Footer">
    <w:name w:val="footer"/>
    <w:basedOn w:val="Normal"/>
    <w:link w:val="FooterChar"/>
    <w:uiPriority w:val="99"/>
    <w:unhideWhenUsed/>
    <w:rsid w:val="003976B8"/>
    <w:pPr>
      <w:tabs>
        <w:tab w:val="center" w:pos="4680"/>
        <w:tab w:val="right" w:pos="9360"/>
      </w:tabs>
      <w:spacing w:line="240" w:lineRule="auto"/>
    </w:pPr>
  </w:style>
  <w:style w:type="character" w:customStyle="1" w:styleId="FooterChar">
    <w:name w:val="Footer Char"/>
    <w:basedOn w:val="DefaultParagraphFont"/>
    <w:link w:val="Footer"/>
    <w:uiPriority w:val="99"/>
    <w:rsid w:val="003976B8"/>
  </w:style>
  <w:style w:type="paragraph" w:styleId="ListParagraph">
    <w:name w:val="List Paragraph"/>
    <w:basedOn w:val="Normal"/>
    <w:uiPriority w:val="34"/>
    <w:qFormat/>
    <w:rsid w:val="0052628E"/>
    <w:pPr>
      <w:ind w:left="720"/>
      <w:contextualSpacing/>
    </w:pPr>
  </w:style>
  <w:style w:type="character" w:styleId="Hyperlink">
    <w:name w:val="Hyperlink"/>
    <w:basedOn w:val="DefaultParagraphFont"/>
    <w:uiPriority w:val="99"/>
    <w:unhideWhenUsed/>
    <w:rsid w:val="003F5FF4"/>
    <w:rPr>
      <w:color w:val="0000FF" w:themeColor="hyperlink"/>
      <w:u w:val="single"/>
    </w:rPr>
  </w:style>
  <w:style w:type="character" w:customStyle="1" w:styleId="UnresolvedMention">
    <w:name w:val="Unresolved Mention"/>
    <w:basedOn w:val="DefaultParagraphFont"/>
    <w:uiPriority w:val="99"/>
    <w:semiHidden/>
    <w:unhideWhenUsed/>
    <w:rsid w:val="003F5FF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admission.ewha.ac.kr/enter/doc/international/notice.asp" TargetMode="External"/><Relationship Id="rId13" Type="http://schemas.openxmlformats.org/officeDocument/2006/relationships/hyperlink" Target="http://oiss.skku.edu/oiss/index.jsp"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dmission-global.skku.edu/eng/undergraduate/regular.html" TargetMode="External"/><Relationship Id="rId12" Type="http://schemas.openxmlformats.org/officeDocument/2006/relationships/hyperlink" Target="mailto:cooperacion.embajadagt@gmail.com" TargetMode="External"/><Relationship Id="rId17" Type="http://schemas.openxmlformats.org/officeDocument/2006/relationships/hyperlink" Target="http://dorm.skku.edu/" TargetMode="External"/><Relationship Id="rId2" Type="http://schemas.openxmlformats.org/officeDocument/2006/relationships/styles" Target="styles.xml"/><Relationship Id="rId16" Type="http://schemas.openxmlformats.org/officeDocument/2006/relationships/hyperlink" Target="https://admission-global.skku.edu/en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mission-global.skku.edu/eng/undergraduate/regular.html" TargetMode="External"/><Relationship Id="rId5" Type="http://schemas.openxmlformats.org/officeDocument/2006/relationships/footnotes" Target="footnotes.xml"/><Relationship Id="rId15" Type="http://schemas.openxmlformats.org/officeDocument/2006/relationships/hyperlink" Target="mailto:skkuen@skku.edu" TargetMode="External"/><Relationship Id="rId10" Type="http://schemas.openxmlformats.org/officeDocument/2006/relationships/hyperlink" Target="http://admission.ewha.ac.kr/enter/doc/international/notice.as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dmission-global.skku.edu/eng/undergraduate/regular.html" TargetMode="External"/><Relationship Id="rId14" Type="http://schemas.openxmlformats.org/officeDocument/2006/relationships/hyperlink" Target="mailto:undergrad@skku.edu.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1346</Words>
  <Characters>7404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dc:creator>
  <cp:lastModifiedBy>luis</cp:lastModifiedBy>
  <cp:revision>2</cp:revision>
  <dcterms:created xsi:type="dcterms:W3CDTF">2018-11-02T03:45:00Z</dcterms:created>
  <dcterms:modified xsi:type="dcterms:W3CDTF">2018-11-02T03:45:00Z</dcterms:modified>
</cp:coreProperties>
</file>